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250" w:rsidRDefault="00F93250" w:rsidP="00F93250">
      <w:pPr>
        <w:jc w:val="center"/>
        <w:rPr>
          <w:b/>
          <w:bCs/>
          <w:sz w:val="32"/>
          <w:szCs w:val="32"/>
          <w:vertAlign w:val="superscript"/>
        </w:rPr>
      </w:pPr>
      <w:bookmarkStart w:id="0" w:name="_Hlk96883771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F93250" w:rsidRDefault="00F93250" w:rsidP="00F93250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F93250" w:rsidRDefault="00F93250" w:rsidP="00F93250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F93250" w:rsidRDefault="00F93250" w:rsidP="00F93250">
      <w:pPr>
        <w:rPr>
          <w:b/>
          <w:bCs/>
        </w:rPr>
      </w:pPr>
    </w:p>
    <w:p w:rsidR="00F93250" w:rsidRDefault="00F93250" w:rsidP="00F93250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F93250" w:rsidRPr="00856248" w:rsidTr="001068CF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F93250" w:rsidRPr="00856248" w:rsidRDefault="00F93250" w:rsidP="001068CF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УТВЕРЖД</w:t>
            </w:r>
            <w:r w:rsidR="00BD7DDC">
              <w:rPr>
                <w:b/>
                <w:bCs/>
              </w:rPr>
              <w:t>ЕНО</w:t>
            </w:r>
          </w:p>
          <w:p w:rsidR="00F93250" w:rsidRPr="00856248" w:rsidRDefault="00F93250" w:rsidP="001068CF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Председатель УМС</w:t>
            </w:r>
          </w:p>
          <w:p w:rsidR="00F93250" w:rsidRDefault="00F93250" w:rsidP="001068CF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F93250" w:rsidRDefault="00F93250" w:rsidP="001068CF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F93250" w:rsidRPr="00856248" w:rsidRDefault="00F93250" w:rsidP="001068CF">
            <w:pPr>
              <w:rPr>
                <w:b/>
                <w:bCs/>
              </w:rPr>
            </w:pPr>
            <w:r w:rsidRPr="007177E3">
              <w:rPr>
                <w:b/>
                <w:bCs/>
              </w:rPr>
              <w:t xml:space="preserve">А.Ю. </w:t>
            </w:r>
            <w:proofErr w:type="spellStart"/>
            <w:r w:rsidRPr="007177E3"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F93250" w:rsidRDefault="00F93250" w:rsidP="001068CF">
            <w:pPr>
              <w:rPr>
                <w:b/>
                <w:bCs/>
              </w:rPr>
            </w:pPr>
          </w:p>
          <w:p w:rsidR="00F93250" w:rsidRPr="00856248" w:rsidRDefault="00F93250" w:rsidP="001068CF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F93250" w:rsidRPr="00572C8A" w:rsidTr="001068CF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F93250" w:rsidRPr="00572C8A" w:rsidRDefault="00F93250" w:rsidP="001068CF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F93250" w:rsidRPr="00572C8A" w:rsidRDefault="00F93250" w:rsidP="001068CF">
            <w:pPr>
              <w:jc w:val="right"/>
              <w:rPr>
                <w:b/>
                <w:bCs/>
              </w:rPr>
            </w:pPr>
          </w:p>
        </w:tc>
      </w:tr>
    </w:tbl>
    <w:p w:rsidR="00F93250" w:rsidRPr="00577AA2" w:rsidRDefault="00F93250" w:rsidP="00F93250">
      <w:pPr>
        <w:ind w:right="27"/>
        <w:rPr>
          <w:lang w:eastAsia="zh-CN"/>
        </w:rPr>
      </w:pPr>
    </w:p>
    <w:p w:rsidR="00F93250" w:rsidRPr="00577AA2" w:rsidRDefault="00F93250" w:rsidP="00F93250">
      <w:pPr>
        <w:ind w:right="27"/>
        <w:rPr>
          <w:lang w:eastAsia="zh-CN"/>
        </w:rPr>
      </w:pPr>
    </w:p>
    <w:p w:rsidR="00F93250" w:rsidRPr="00577AA2" w:rsidRDefault="00F93250" w:rsidP="00F93250">
      <w:pPr>
        <w:ind w:right="27"/>
        <w:rPr>
          <w:lang w:eastAsia="zh-CN"/>
        </w:rPr>
      </w:pPr>
    </w:p>
    <w:p w:rsidR="00F93250" w:rsidRPr="00577AA2" w:rsidRDefault="00F93250" w:rsidP="00F93250">
      <w:pPr>
        <w:ind w:right="27"/>
        <w:rPr>
          <w:b/>
          <w:bCs/>
          <w:lang w:eastAsia="zh-CN"/>
        </w:rPr>
      </w:pPr>
    </w:p>
    <w:p w:rsidR="00F93250" w:rsidRDefault="00F93250" w:rsidP="00F93250">
      <w:pPr>
        <w:pStyle w:val="2"/>
        <w:spacing w:before="1" w:line="321" w:lineRule="exact"/>
        <w:ind w:left="650"/>
        <w:jc w:val="center"/>
        <w:rPr>
          <w:rFonts w:ascii="Times New Roman" w:eastAsia="Times New Roman" w:hAnsi="Times New Roman" w:cs="Times New Roman"/>
          <w:b/>
          <w:bCs/>
          <w:smallCaps/>
          <w:color w:val="auto"/>
          <w:sz w:val="28"/>
          <w:szCs w:val="28"/>
          <w:lang w:eastAsia="zh-CN"/>
        </w:rPr>
      </w:pPr>
      <w:r w:rsidRPr="00F93250">
        <w:rPr>
          <w:rFonts w:ascii="Times New Roman" w:eastAsia="Times New Roman" w:hAnsi="Times New Roman" w:cs="Times New Roman"/>
          <w:b/>
          <w:bCs/>
          <w:smallCaps/>
          <w:color w:val="auto"/>
          <w:sz w:val="28"/>
          <w:szCs w:val="28"/>
          <w:lang w:eastAsia="zh-CN"/>
        </w:rPr>
        <w:t>РАБОЧАЯ ПРОГРАММА ДИСЦИПЛИНЫ</w:t>
      </w:r>
      <w:r w:rsidRPr="00F93250">
        <w:rPr>
          <w:rFonts w:ascii="Times New Roman" w:eastAsia="Times New Roman" w:hAnsi="Times New Roman" w:cs="Times New Roman"/>
          <w:b/>
          <w:bCs/>
          <w:smallCaps/>
          <w:color w:val="auto"/>
          <w:sz w:val="28"/>
          <w:szCs w:val="28"/>
          <w:lang w:eastAsia="zh-CN"/>
        </w:rPr>
        <w:br/>
      </w:r>
      <w:bookmarkStart w:id="1" w:name="_Hlk96949486"/>
      <w:r>
        <w:rPr>
          <w:rFonts w:ascii="Times New Roman" w:eastAsia="Times New Roman" w:hAnsi="Times New Roman" w:cs="Times New Roman"/>
          <w:b/>
          <w:bCs/>
          <w:smallCaps/>
          <w:color w:val="auto"/>
          <w:sz w:val="28"/>
          <w:szCs w:val="28"/>
          <w:lang w:eastAsia="zh-CN"/>
        </w:rPr>
        <w:t xml:space="preserve">МАРКЕТИНГОВЫЕ ТЕХНОЛОГИИ </w:t>
      </w:r>
    </w:p>
    <w:p w:rsidR="00F93250" w:rsidRPr="00F93250" w:rsidRDefault="00F93250" w:rsidP="00F93250">
      <w:pPr>
        <w:pStyle w:val="2"/>
        <w:spacing w:before="1" w:line="321" w:lineRule="exact"/>
        <w:ind w:left="650"/>
        <w:jc w:val="center"/>
        <w:rPr>
          <w:rFonts w:ascii="Times New Roman" w:eastAsia="Times New Roman" w:hAnsi="Times New Roman" w:cs="Times New Roman"/>
          <w:b/>
          <w:bCs/>
          <w:smallCaps/>
          <w:color w:val="auto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auto"/>
          <w:sz w:val="28"/>
          <w:szCs w:val="28"/>
          <w:lang w:eastAsia="zh-CN"/>
        </w:rPr>
        <w:t>В СФЕРЕ КУЛЬТУРЫ</w:t>
      </w:r>
      <w:bookmarkEnd w:id="1"/>
    </w:p>
    <w:p w:rsidR="00F93250" w:rsidRDefault="00F93250" w:rsidP="00F93250">
      <w:pPr>
        <w:ind w:right="-284"/>
        <w:jc w:val="center"/>
        <w:rPr>
          <w:b/>
          <w:bCs/>
        </w:rPr>
      </w:pPr>
      <w:r w:rsidRPr="00577AA2">
        <w:rPr>
          <w:b/>
          <w:bCs/>
        </w:rPr>
        <w:t>Название и код направления подготовки</w:t>
      </w:r>
    </w:p>
    <w:p w:rsidR="00F93250" w:rsidRPr="007F5C5D" w:rsidRDefault="00F93250" w:rsidP="00F93250">
      <w:pPr>
        <w:ind w:right="-284"/>
        <w:jc w:val="center"/>
      </w:pPr>
      <w:bookmarkStart w:id="2" w:name="_Hlk96536924"/>
      <w:r w:rsidRPr="007F5C5D">
        <w:t>51.0</w:t>
      </w:r>
      <w:r w:rsidR="00D62F7A">
        <w:t>4</w:t>
      </w:r>
      <w:r w:rsidRPr="007F5C5D">
        <w:t>.03 Социально-культурная деятельность</w:t>
      </w:r>
    </w:p>
    <w:p w:rsidR="00F93250" w:rsidRPr="007F5C5D" w:rsidRDefault="00F93250" w:rsidP="00F93250">
      <w:pPr>
        <w:ind w:right="141"/>
        <w:jc w:val="center"/>
      </w:pPr>
      <w:r w:rsidRPr="007F5C5D">
        <w:rPr>
          <w:b/>
        </w:rPr>
        <w:t>Про</w:t>
      </w:r>
      <w:r w:rsidR="00D870EE">
        <w:rPr>
          <w:b/>
        </w:rPr>
        <w:t xml:space="preserve">грамма </w:t>
      </w:r>
      <w:r w:rsidRPr="007F5C5D">
        <w:rPr>
          <w:b/>
        </w:rPr>
        <w:t>подготовки</w:t>
      </w:r>
      <w:r w:rsidRPr="007F5C5D">
        <w:t xml:space="preserve"> </w:t>
      </w:r>
      <w:r w:rsidRPr="00A0545F">
        <w:t>Менеджмент в сфере государственной</w:t>
      </w:r>
      <w:r>
        <w:t xml:space="preserve"> </w:t>
      </w:r>
      <w:r w:rsidRPr="00A0545F">
        <w:t>культурной политики</w:t>
      </w:r>
    </w:p>
    <w:bookmarkEnd w:id="2"/>
    <w:p w:rsidR="00F93250" w:rsidRPr="007F5C5D" w:rsidRDefault="00F93250" w:rsidP="00F93250">
      <w:pPr>
        <w:ind w:left="296" w:right="85"/>
        <w:jc w:val="center"/>
      </w:pPr>
      <w:r w:rsidRPr="00577AA2">
        <w:rPr>
          <w:b/>
          <w:bCs/>
        </w:rPr>
        <w:t>Уровень квалификации</w:t>
      </w:r>
      <w:r w:rsidRPr="007F5C5D">
        <w:t xml:space="preserve"> </w:t>
      </w:r>
      <w:r>
        <w:t>магистр</w:t>
      </w:r>
    </w:p>
    <w:p w:rsidR="00F93250" w:rsidRPr="007F5C5D" w:rsidRDefault="00F93250" w:rsidP="00F93250">
      <w:pPr>
        <w:jc w:val="center"/>
        <w:rPr>
          <w:bCs/>
        </w:rPr>
      </w:pPr>
      <w:r w:rsidRPr="007F5C5D">
        <w:rPr>
          <w:b/>
        </w:rPr>
        <w:t>Форма обучения</w:t>
      </w:r>
      <w:r w:rsidRPr="007F5C5D">
        <w:t xml:space="preserve"> очная, заочная</w:t>
      </w:r>
    </w:p>
    <w:p w:rsidR="00F93250" w:rsidRPr="00577AA2" w:rsidRDefault="00F93250" w:rsidP="00F93250">
      <w:pPr>
        <w:tabs>
          <w:tab w:val="left" w:pos="708"/>
        </w:tabs>
        <w:ind w:left="567"/>
        <w:rPr>
          <w:b/>
          <w:bCs/>
          <w:lang w:eastAsia="zh-CN"/>
        </w:rPr>
      </w:pPr>
    </w:p>
    <w:p w:rsidR="00F93250" w:rsidRPr="00577AA2" w:rsidRDefault="00F93250" w:rsidP="00F93250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F93250" w:rsidRPr="00577AA2" w:rsidRDefault="00F93250" w:rsidP="00F93250">
      <w:pPr>
        <w:tabs>
          <w:tab w:val="left" w:pos="708"/>
        </w:tabs>
        <w:rPr>
          <w:b/>
          <w:bCs/>
          <w:lang w:eastAsia="zh-CN"/>
        </w:rPr>
      </w:pPr>
    </w:p>
    <w:p w:rsidR="00F93250" w:rsidRPr="00577AA2" w:rsidRDefault="00F93250" w:rsidP="00F93250">
      <w:pPr>
        <w:tabs>
          <w:tab w:val="left" w:pos="708"/>
        </w:tabs>
        <w:rPr>
          <w:b/>
          <w:bCs/>
          <w:lang w:eastAsia="zh-CN"/>
        </w:rPr>
      </w:pPr>
    </w:p>
    <w:p w:rsidR="00F93250" w:rsidRPr="00577AA2" w:rsidRDefault="00F93250" w:rsidP="00F93250">
      <w:pPr>
        <w:tabs>
          <w:tab w:val="left" w:pos="708"/>
        </w:tabs>
        <w:rPr>
          <w:b/>
          <w:bCs/>
          <w:lang w:eastAsia="zh-CN"/>
        </w:rPr>
      </w:pPr>
    </w:p>
    <w:p w:rsidR="00F93250" w:rsidRPr="00577AA2" w:rsidRDefault="00F93250" w:rsidP="00F93250">
      <w:pPr>
        <w:tabs>
          <w:tab w:val="left" w:pos="708"/>
        </w:tabs>
        <w:rPr>
          <w:b/>
          <w:bCs/>
          <w:lang w:eastAsia="zh-CN"/>
        </w:rPr>
      </w:pPr>
    </w:p>
    <w:p w:rsidR="00F93250" w:rsidRPr="005E4681" w:rsidRDefault="00F93250" w:rsidP="00F93250">
      <w:pPr>
        <w:jc w:val="center"/>
        <w:rPr>
          <w:i/>
        </w:rPr>
      </w:pPr>
      <w:r w:rsidRPr="005E4681">
        <w:rPr>
          <w:i/>
        </w:rPr>
        <w:t>(РПД адаптирована для лиц</w:t>
      </w:r>
    </w:p>
    <w:p w:rsidR="00F93250" w:rsidRPr="005E4681" w:rsidRDefault="00F93250" w:rsidP="00F93250">
      <w:pPr>
        <w:jc w:val="center"/>
        <w:rPr>
          <w:i/>
        </w:rPr>
      </w:pPr>
      <w:r w:rsidRPr="005E4681">
        <w:rPr>
          <w:i/>
        </w:rPr>
        <w:t>с ограниченными возможностями</w:t>
      </w:r>
    </w:p>
    <w:p w:rsidR="00F93250" w:rsidRPr="005E4681" w:rsidRDefault="00F93250" w:rsidP="00F93250">
      <w:pPr>
        <w:jc w:val="center"/>
        <w:rPr>
          <w:i/>
        </w:rPr>
      </w:pPr>
      <w:r w:rsidRPr="005E4681">
        <w:rPr>
          <w:i/>
        </w:rPr>
        <w:t xml:space="preserve"> здоровья и инвалидов)</w:t>
      </w:r>
    </w:p>
    <w:p w:rsidR="00F93250" w:rsidRDefault="00F93250" w:rsidP="00F93250">
      <w:pPr>
        <w:tabs>
          <w:tab w:val="left" w:pos="708"/>
        </w:tabs>
        <w:rPr>
          <w:b/>
          <w:bCs/>
          <w:lang w:eastAsia="zh-CN"/>
        </w:rPr>
      </w:pPr>
    </w:p>
    <w:p w:rsidR="00F93250" w:rsidRDefault="00F93250" w:rsidP="00F93250">
      <w:pPr>
        <w:tabs>
          <w:tab w:val="left" w:pos="708"/>
        </w:tabs>
        <w:rPr>
          <w:b/>
          <w:bCs/>
          <w:lang w:eastAsia="zh-CN"/>
        </w:rPr>
      </w:pPr>
    </w:p>
    <w:p w:rsidR="00F93250" w:rsidRDefault="00F93250" w:rsidP="00F93250">
      <w:pPr>
        <w:tabs>
          <w:tab w:val="left" w:pos="708"/>
        </w:tabs>
        <w:spacing w:line="360" w:lineRule="auto"/>
        <w:ind w:left="426" w:hanging="710"/>
        <w:rPr>
          <w:b/>
          <w:sz w:val="28"/>
          <w:szCs w:val="28"/>
        </w:rPr>
      </w:pPr>
    </w:p>
    <w:bookmarkEnd w:id="0"/>
    <w:p w:rsidR="00F93250" w:rsidRDefault="00F93250" w:rsidP="005E393B">
      <w:pPr>
        <w:tabs>
          <w:tab w:val="num" w:pos="502"/>
          <w:tab w:val="num" w:pos="851"/>
          <w:tab w:val="right" w:leader="underscore" w:pos="8505"/>
        </w:tabs>
        <w:ind w:firstLine="568"/>
      </w:pPr>
    </w:p>
    <w:p w:rsidR="00D442FC" w:rsidRPr="00D442FC" w:rsidRDefault="003035A6" w:rsidP="00D442FC">
      <w:pPr>
        <w:pStyle w:val="2"/>
        <w:ind w:left="502"/>
        <w:rPr>
          <w:rFonts w:ascii="Times New Roman" w:hAnsi="Times New Roman" w:cs="Times New Roman"/>
          <w:b/>
          <w:color w:val="auto"/>
        </w:rPr>
      </w:pPr>
      <w:r w:rsidRPr="00A22146">
        <w:rPr>
          <w:b/>
        </w:rPr>
        <w:br w:type="page"/>
      </w:r>
      <w:r w:rsidR="00D442FC" w:rsidRPr="00DF10B9">
        <w:rPr>
          <w:rFonts w:ascii="Times New Roman" w:hAnsi="Times New Roman" w:cs="Times New Roman"/>
          <w:b/>
          <w:color w:val="auto"/>
          <w:sz w:val="28"/>
        </w:rPr>
        <w:lastRenderedPageBreak/>
        <w:t>1. ЦЕЛИ И ЗАДАЧИ ОСВОЕНИЯ ДИСЦИПЛИНЫ</w:t>
      </w:r>
    </w:p>
    <w:p w:rsidR="00AC0114" w:rsidRDefault="00AC0114" w:rsidP="00AC0114">
      <w:pPr>
        <w:tabs>
          <w:tab w:val="left" w:pos="993"/>
        </w:tabs>
        <w:jc w:val="both"/>
        <w:rPr>
          <w:b/>
          <w:szCs w:val="28"/>
        </w:rPr>
      </w:pPr>
    </w:p>
    <w:p w:rsidR="00522A0F" w:rsidRPr="00AC0114" w:rsidRDefault="00522A0F" w:rsidP="00AC0114">
      <w:pPr>
        <w:tabs>
          <w:tab w:val="left" w:pos="993"/>
        </w:tabs>
        <w:ind w:firstLine="567"/>
        <w:jc w:val="both"/>
        <w:rPr>
          <w:szCs w:val="28"/>
        </w:rPr>
      </w:pPr>
      <w:r w:rsidRPr="00AC0114">
        <w:rPr>
          <w:b/>
          <w:szCs w:val="28"/>
        </w:rPr>
        <w:t>Цель освоения дисциплины</w:t>
      </w:r>
      <w:r w:rsidRPr="00AC0114">
        <w:rPr>
          <w:szCs w:val="28"/>
        </w:rPr>
        <w:t>:</w:t>
      </w:r>
      <w:r w:rsidRPr="00AC0114">
        <w:rPr>
          <w:bCs/>
          <w:szCs w:val="28"/>
        </w:rPr>
        <w:t xml:space="preserve"> к</w:t>
      </w:r>
      <w:r w:rsidRPr="00AC0114">
        <w:rPr>
          <w:szCs w:val="28"/>
        </w:rPr>
        <w:t xml:space="preserve">урс нацелен на формирование знаний, умений и навыков по использованию подходов маркетинга и маркетинговых технологий в практической работе магистра социально-культурной деятельности как основы организации деятельности учреждений культуры, а также </w:t>
      </w:r>
      <w:r w:rsidRPr="00A65C3C">
        <w:t>систем инновационного маркетинга культурных услуг учреждений социально-культурной сферы, продвижения социокультурных проектов</w:t>
      </w:r>
      <w:r>
        <w:t xml:space="preserve"> и</w:t>
      </w:r>
      <w:r w:rsidRPr="00AC0114">
        <w:rPr>
          <w:szCs w:val="28"/>
        </w:rPr>
        <w:t xml:space="preserve"> успешных продаж результатов деятельности профильных учреждений.</w:t>
      </w:r>
    </w:p>
    <w:p w:rsidR="00D442FC" w:rsidRPr="00D442FC" w:rsidRDefault="00D442FC" w:rsidP="00D442FC">
      <w:pPr>
        <w:pStyle w:val="a7"/>
        <w:ind w:left="502"/>
      </w:pPr>
    </w:p>
    <w:p w:rsidR="001B3907" w:rsidRPr="001B3907" w:rsidRDefault="003A0767" w:rsidP="003A0767">
      <w:pPr>
        <w:tabs>
          <w:tab w:val="left" w:pos="851"/>
          <w:tab w:val="right" w:leader="underscore" w:pos="8505"/>
        </w:tabs>
        <w:ind w:firstLine="567"/>
        <w:jc w:val="both"/>
        <w:rPr>
          <w:bCs/>
          <w:iCs/>
          <w:caps/>
        </w:rPr>
      </w:pPr>
      <w:r w:rsidRPr="001B3907">
        <w:rPr>
          <w:b/>
          <w:bCs/>
          <w:iCs/>
          <w:caps/>
          <w:sz w:val="28"/>
          <w:szCs w:val="28"/>
        </w:rPr>
        <w:t>2.</w:t>
      </w:r>
      <w:r w:rsidR="003035A6" w:rsidRPr="001B3907">
        <w:rPr>
          <w:b/>
          <w:bCs/>
          <w:iCs/>
          <w:caps/>
          <w:sz w:val="28"/>
          <w:szCs w:val="28"/>
        </w:rPr>
        <w:t>Мест</w:t>
      </w:r>
      <w:r w:rsidR="007D1451">
        <w:rPr>
          <w:b/>
          <w:bCs/>
          <w:iCs/>
          <w:caps/>
          <w:sz w:val="28"/>
          <w:szCs w:val="28"/>
        </w:rPr>
        <w:t>о дисциплины в структуре ОП</w:t>
      </w:r>
      <w:r w:rsidR="00004C0F" w:rsidRPr="001B3907">
        <w:rPr>
          <w:bCs/>
          <w:iCs/>
          <w:caps/>
        </w:rPr>
        <w:t xml:space="preserve"> </w:t>
      </w:r>
    </w:p>
    <w:p w:rsidR="001B3907" w:rsidRDefault="001B3907" w:rsidP="003A0767">
      <w:pPr>
        <w:tabs>
          <w:tab w:val="left" w:pos="851"/>
          <w:tab w:val="right" w:leader="underscore" w:pos="8505"/>
        </w:tabs>
        <w:ind w:firstLine="567"/>
        <w:jc w:val="both"/>
        <w:rPr>
          <w:bCs/>
          <w:iCs/>
        </w:rPr>
      </w:pPr>
    </w:p>
    <w:p w:rsidR="003035A6" w:rsidRPr="00BD7DDC" w:rsidRDefault="00522A0F" w:rsidP="003A0767">
      <w:pPr>
        <w:ind w:firstLine="567"/>
        <w:jc w:val="both"/>
      </w:pPr>
      <w:r w:rsidRPr="00880801">
        <w:rPr>
          <w:szCs w:val="28"/>
        </w:rPr>
        <w:t xml:space="preserve">Дисциплина </w:t>
      </w:r>
      <w:r>
        <w:rPr>
          <w:szCs w:val="28"/>
        </w:rPr>
        <w:t>Маркетинговые технологии в сфере культуры</w:t>
      </w:r>
      <w:r w:rsidRPr="00880801">
        <w:rPr>
          <w:szCs w:val="28"/>
        </w:rPr>
        <w:t xml:space="preserve">» входит в </w:t>
      </w:r>
      <w:r>
        <w:rPr>
          <w:szCs w:val="28"/>
        </w:rPr>
        <w:t>обязательную ч</w:t>
      </w:r>
      <w:r w:rsidRPr="00880801">
        <w:rPr>
          <w:szCs w:val="28"/>
        </w:rPr>
        <w:t>асть учебного плана ОПОП 51.04.03 Социально-культурная деятельность (</w:t>
      </w:r>
      <w:r w:rsidRPr="009F7E6B">
        <w:rPr>
          <w:szCs w:val="28"/>
        </w:rPr>
        <w:t>программа подготовки «Менеджмент в сфере государственной культурной политики»</w:t>
      </w:r>
      <w:r w:rsidRPr="00880801">
        <w:rPr>
          <w:szCs w:val="28"/>
        </w:rPr>
        <w:t>)</w:t>
      </w:r>
      <w:r>
        <w:rPr>
          <w:szCs w:val="28"/>
        </w:rPr>
        <w:t xml:space="preserve"> </w:t>
      </w:r>
      <w:r w:rsidRPr="00910498">
        <w:rPr>
          <w:spacing w:val="-2"/>
          <w:szCs w:val="28"/>
        </w:rPr>
        <w:t xml:space="preserve">и изучается в </w:t>
      </w:r>
      <w:r>
        <w:rPr>
          <w:spacing w:val="-2"/>
          <w:szCs w:val="28"/>
        </w:rPr>
        <w:t>3</w:t>
      </w:r>
      <w:r w:rsidRPr="00910498">
        <w:rPr>
          <w:spacing w:val="-2"/>
          <w:szCs w:val="28"/>
        </w:rPr>
        <w:t xml:space="preserve"> семестре</w:t>
      </w:r>
      <w:r w:rsidRPr="00910498">
        <w:rPr>
          <w:szCs w:val="28"/>
        </w:rPr>
        <w:t>.</w:t>
      </w:r>
      <w:r>
        <w:rPr>
          <w:szCs w:val="28"/>
        </w:rPr>
        <w:t xml:space="preserve"> Взаимосвязана с дисциплинами: «Бизнес-планирование в сфере культуры», «Социально-культурная инноватика</w:t>
      </w:r>
      <w:r w:rsidRPr="00BD7DDC">
        <w:t xml:space="preserve">» и др. </w:t>
      </w:r>
      <w:r w:rsidR="003673B7" w:rsidRPr="00BD7DDC"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44762D" w:rsidRPr="003673B7" w:rsidRDefault="0044762D" w:rsidP="003A0767">
      <w:pPr>
        <w:ind w:firstLine="567"/>
        <w:jc w:val="both"/>
        <w:rPr>
          <w:b/>
          <w:bCs/>
          <w:i/>
          <w:iCs/>
          <w:sz w:val="28"/>
          <w:szCs w:val="28"/>
        </w:rPr>
      </w:pPr>
    </w:p>
    <w:p w:rsidR="00A52B78" w:rsidRPr="00A52B78" w:rsidRDefault="00A52B78" w:rsidP="00A52B78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52B78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 w:rsidRPr="00A52B78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A52B78">
        <w:rPr>
          <w:rFonts w:ascii="Times New Roman" w:hAnsi="Times New Roman" w:cs="Times New Roman"/>
          <w:b/>
          <w:color w:val="auto"/>
          <w:sz w:val="28"/>
          <w:szCs w:val="28"/>
        </w:rPr>
        <w:t>КОМПЕТЕНЦИИ ОБУЧАЮЩЕГОСЯ, ФОРМИРУЕМЫЕ В РЕЗУЛЬТАТЕ ОСВОЕНИЯ ДИСЦИПЛИНЫ</w:t>
      </w:r>
    </w:p>
    <w:p w:rsidR="0044762D" w:rsidRDefault="0044762D" w:rsidP="008827C7">
      <w:pPr>
        <w:ind w:firstLine="567"/>
        <w:rPr>
          <w:sz w:val="28"/>
          <w:szCs w:val="28"/>
        </w:rPr>
      </w:pPr>
    </w:p>
    <w:p w:rsidR="00522A0F" w:rsidRPr="007D1451" w:rsidRDefault="00522A0F" w:rsidP="00522A0F">
      <w:pPr>
        <w:numPr>
          <w:ilvl w:val="0"/>
          <w:numId w:val="36"/>
        </w:numPr>
        <w:tabs>
          <w:tab w:val="left" w:pos="993"/>
        </w:tabs>
        <w:jc w:val="both"/>
        <w:rPr>
          <w:b/>
          <w:sz w:val="28"/>
          <w:szCs w:val="28"/>
        </w:rPr>
      </w:pPr>
      <w:bookmarkStart w:id="3" w:name="_Hlk104128393"/>
      <w:r w:rsidRPr="00CC6A6D">
        <w:rPr>
          <w:b/>
        </w:rPr>
        <w:t>Компетенции</w:t>
      </w:r>
      <w:r w:rsidRPr="007D1451">
        <w:rPr>
          <w:b/>
          <w:sz w:val="28"/>
          <w:szCs w:val="28"/>
        </w:rPr>
        <w:t xml:space="preserve"> обучающегося, формируемые в результате освоения дисциплины (модуля): 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8"/>
        <w:gridCol w:w="7826"/>
      </w:tblGrid>
      <w:tr w:rsidR="00522A0F" w:rsidRPr="007D1451" w:rsidTr="00522A0F">
        <w:trPr>
          <w:cantSplit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7D1451" w:rsidRDefault="00522A0F" w:rsidP="00522A0F">
            <w:pPr>
              <w:pStyle w:val="af"/>
              <w:rPr>
                <w:sz w:val="28"/>
                <w:szCs w:val="28"/>
              </w:rPr>
            </w:pPr>
            <w:r w:rsidRPr="007D1451">
              <w:rPr>
                <w:sz w:val="28"/>
                <w:szCs w:val="28"/>
              </w:rPr>
              <w:t>ОПК-2</w:t>
            </w: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7D1451" w:rsidRDefault="00522A0F" w:rsidP="00522A0F">
            <w:pPr>
              <w:pStyle w:val="af"/>
              <w:rPr>
                <w:sz w:val="28"/>
                <w:szCs w:val="28"/>
              </w:rPr>
            </w:pPr>
            <w:r w:rsidRPr="007D1451">
              <w:rPr>
                <w:sz w:val="28"/>
                <w:szCs w:val="28"/>
              </w:rPr>
              <w:t>Способен участвовать в реализации основных и дополнительных образовательных программ</w:t>
            </w:r>
          </w:p>
        </w:tc>
      </w:tr>
      <w:tr w:rsidR="00522A0F" w:rsidRPr="007D1451" w:rsidTr="00522A0F">
        <w:trPr>
          <w:cantSplit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7D1451" w:rsidRDefault="00522A0F" w:rsidP="00522A0F">
            <w:pPr>
              <w:pStyle w:val="af"/>
              <w:rPr>
                <w:sz w:val="28"/>
                <w:szCs w:val="28"/>
              </w:rPr>
            </w:pPr>
            <w:r w:rsidRPr="007D1451">
              <w:rPr>
                <w:sz w:val="28"/>
                <w:szCs w:val="28"/>
              </w:rPr>
              <w:t>ПК-14</w:t>
            </w: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7D1451" w:rsidRDefault="00522A0F" w:rsidP="00522A0F">
            <w:pPr>
              <w:pStyle w:val="af"/>
              <w:rPr>
                <w:sz w:val="28"/>
                <w:szCs w:val="28"/>
              </w:rPr>
            </w:pPr>
            <w:r w:rsidRPr="007D1451">
              <w:rPr>
                <w:sz w:val="28"/>
                <w:szCs w:val="28"/>
              </w:rPr>
              <w:t xml:space="preserve">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 </w:t>
            </w:r>
          </w:p>
        </w:tc>
      </w:tr>
      <w:tr w:rsidR="00522A0F" w:rsidRPr="007D1451" w:rsidTr="00522A0F">
        <w:trPr>
          <w:cantSplit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7D1451" w:rsidRDefault="00522A0F" w:rsidP="00522A0F">
            <w:pPr>
              <w:pStyle w:val="af"/>
              <w:rPr>
                <w:sz w:val="28"/>
                <w:szCs w:val="28"/>
              </w:rPr>
            </w:pPr>
            <w:r w:rsidRPr="007D1451">
              <w:rPr>
                <w:sz w:val="28"/>
                <w:szCs w:val="28"/>
              </w:rPr>
              <w:t>ПК-16</w:t>
            </w: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7D1451" w:rsidRDefault="00522A0F" w:rsidP="00522A0F">
            <w:pPr>
              <w:pStyle w:val="af"/>
              <w:rPr>
                <w:sz w:val="28"/>
                <w:szCs w:val="28"/>
              </w:rPr>
            </w:pPr>
            <w:r w:rsidRPr="007D1451">
              <w:rPr>
                <w:sz w:val="28"/>
                <w:szCs w:val="28"/>
              </w:rPr>
              <w:t>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</w:t>
            </w:r>
          </w:p>
        </w:tc>
      </w:tr>
    </w:tbl>
    <w:p w:rsidR="007D1451" w:rsidRDefault="007D1451" w:rsidP="00522A0F">
      <w:pPr>
        <w:rPr>
          <w:szCs w:val="28"/>
        </w:rPr>
      </w:pPr>
    </w:p>
    <w:p w:rsidR="00522A0F" w:rsidRPr="007D1451" w:rsidRDefault="00522A0F" w:rsidP="00522A0F">
      <w:pPr>
        <w:rPr>
          <w:sz w:val="28"/>
          <w:szCs w:val="28"/>
        </w:rPr>
      </w:pPr>
      <w:r w:rsidRPr="007D1451">
        <w:rPr>
          <w:sz w:val="28"/>
          <w:szCs w:val="28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"/>
        <w:gridCol w:w="1893"/>
        <w:gridCol w:w="2204"/>
        <w:gridCol w:w="1219"/>
        <w:gridCol w:w="1282"/>
        <w:gridCol w:w="1699"/>
      </w:tblGrid>
      <w:tr w:rsidR="00522A0F" w:rsidRPr="00524C39" w:rsidTr="00BD7DDC">
        <w:trPr>
          <w:tblHeader/>
        </w:trPr>
        <w:tc>
          <w:tcPr>
            <w:tcW w:w="561" w:type="pct"/>
            <w:vMerge w:val="restar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lastRenderedPageBreak/>
              <w:t>Коды формируемых компетенций</w:t>
            </w:r>
          </w:p>
        </w:tc>
        <w:tc>
          <w:tcPr>
            <w:tcW w:w="1013" w:type="pct"/>
            <w:vMerge w:val="restar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Наименование компетенции и ее краткая характеристика</w:t>
            </w:r>
          </w:p>
        </w:tc>
        <w:tc>
          <w:tcPr>
            <w:tcW w:w="1179" w:type="pct"/>
            <w:vMerge w:val="restart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BC2F0F">
              <w:rPr>
                <w:b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2247" w:type="pct"/>
            <w:gridSpan w:val="3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522A0F" w:rsidRPr="00524C39" w:rsidTr="00BD7DDC">
        <w:trPr>
          <w:trHeight w:val="384"/>
          <w:tblHeader/>
        </w:trPr>
        <w:tc>
          <w:tcPr>
            <w:tcW w:w="561" w:type="pct"/>
            <w:vMerge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</w:p>
        </w:tc>
        <w:tc>
          <w:tcPr>
            <w:tcW w:w="1013" w:type="pct"/>
            <w:vMerge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</w:p>
        </w:tc>
        <w:tc>
          <w:tcPr>
            <w:tcW w:w="1179" w:type="pct"/>
            <w:vMerge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Знать</w:t>
            </w:r>
          </w:p>
        </w:tc>
        <w:tc>
          <w:tcPr>
            <w:tcW w:w="686" w:type="pc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Уметь</w:t>
            </w:r>
          </w:p>
        </w:tc>
        <w:tc>
          <w:tcPr>
            <w:tcW w:w="909" w:type="pc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Владеть</w:t>
            </w:r>
          </w:p>
        </w:tc>
      </w:tr>
      <w:tr w:rsidR="00522A0F" w:rsidRPr="00524C39" w:rsidTr="00BD7DDC">
        <w:trPr>
          <w:cantSplit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ОПК-2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Способен участвовать в реализации основных и дополнительных образовательных программ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BD7DDC" w:rsidP="00522A0F">
            <w:pPr>
              <w:pStyle w:val="af"/>
            </w:pPr>
            <w:r w:rsidRPr="0083649D">
              <w:rPr>
                <w:color w:val="000000"/>
                <w:sz w:val="24"/>
                <w:szCs w:val="24"/>
              </w:rPr>
              <w:t xml:space="preserve">ОПК-2.1. Участвует в реализации ОПОП и ДПО по направлению </w:t>
            </w:r>
            <w:r>
              <w:rPr>
                <w:color w:val="000000"/>
                <w:sz w:val="24"/>
                <w:szCs w:val="24"/>
              </w:rPr>
              <w:t>Социально-культурной деятельности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 w:rsidRPr="00A65C3C">
              <w:t xml:space="preserve">- процесс организации научно-исследовательских, научно-производственных работ и творческих проектов;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специфику работы руководителя и управления научным и творческим коллективом;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основные методы воздействия на социально- психологический климат коллектива;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- критерии оценки качества результатов деятельности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 w:rsidRPr="00A65C3C">
              <w:t xml:space="preserve">- применять технологии создания научно-исследовательских, научно-производственных работ и творческих проектов;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использовать основные методики руководства и управления научным и творческим коллективом,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- выбирать наиболее подходящие средства и способы социально- психологического воздействия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 w:rsidRPr="00A65C3C">
              <w:t xml:space="preserve">- навыком планирования и поэтапной подготовки научно-исследовательских, научно-производственных работ и творческих проектов;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навыками работы с коллективом при подготовке работ и проектов профессиональной деятельности;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-навыками формирования из коллектива команды единомышленников; 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- навыками воздействия на ее социально-психологический климат в нужном для достижения целей</w:t>
            </w:r>
          </w:p>
        </w:tc>
      </w:tr>
      <w:tr w:rsidR="00522A0F" w:rsidRPr="00524C39" w:rsidTr="00BD7DDC">
        <w:trPr>
          <w:cantSplit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lastRenderedPageBreak/>
              <w:t>ПК-14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DC" w:rsidRPr="00295DFF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95DFF">
              <w:rPr>
                <w:bCs/>
                <w:color w:val="000000"/>
              </w:rPr>
              <w:t xml:space="preserve">ПК-14.1. </w:t>
            </w:r>
          </w:p>
          <w:p w:rsidR="00BD7DDC" w:rsidRPr="00295DFF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Pr="00D7053E">
              <w:rPr>
                <w:bCs/>
                <w:color w:val="000000"/>
              </w:rPr>
              <w:t>спользует различные средства оценивания и обоснования проектов и программ развития социально-культурной сферы</w:t>
            </w:r>
          </w:p>
          <w:p w:rsidR="00BD7DDC" w:rsidRPr="00D7053E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95DFF">
              <w:rPr>
                <w:bCs/>
                <w:color w:val="000000"/>
              </w:rPr>
              <w:t>ПК-14.</w:t>
            </w:r>
            <w:r>
              <w:rPr>
                <w:bCs/>
                <w:color w:val="000000"/>
              </w:rPr>
              <w:t>2</w:t>
            </w:r>
            <w:r w:rsidRPr="00295DFF">
              <w:rPr>
                <w:bCs/>
                <w:color w:val="000000"/>
              </w:rPr>
              <w:t>.</w:t>
            </w:r>
            <w:r w:rsidRPr="00D7053E">
              <w:rPr>
                <w:bCs/>
                <w:color w:val="000000"/>
              </w:rPr>
              <w:t xml:space="preserve"> </w:t>
            </w:r>
          </w:p>
          <w:p w:rsidR="00522A0F" w:rsidRPr="004C4671" w:rsidRDefault="00BD7DDC" w:rsidP="00BD7DDC">
            <w:pPr>
              <w:pStyle w:val="af"/>
              <w:spacing w:line="256" w:lineRule="auto"/>
            </w:pPr>
            <w:r w:rsidRPr="00132E40">
              <w:rPr>
                <w:bCs/>
                <w:color w:val="000000"/>
                <w:sz w:val="24"/>
                <w:szCs w:val="24"/>
              </w:rPr>
              <w:t>Применяет навыки оценки инвестиционных и инновационных проектов, финансового планирования и прогнозирования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условия расчета затрат на деятельность учреждений социально-культурной сферы;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условия оценки результатов деятельности;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теорию и практику культурно-просветительской деятельности, и организацию досуга населения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специфику проведения культурно-досуговой деятельности и организации досуга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рассчитывать затраты на деятельность учреждений социально-культурной сферы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осуществлять оценку результатов деятельности учреждений социально-культурной сферы при решении определенных задач и   проведении культурно-просветительской деятельности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способностями по оценке затрат и результатов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</w:t>
            </w:r>
          </w:p>
        </w:tc>
      </w:tr>
      <w:tr w:rsidR="00BD7DDC" w:rsidRPr="00524C39" w:rsidTr="00BD7DDC">
        <w:trPr>
          <w:cantSplit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DC" w:rsidRPr="0082251F" w:rsidRDefault="00BD7DDC" w:rsidP="00BD7DDC">
            <w:pPr>
              <w:pStyle w:val="af"/>
            </w:pPr>
            <w:r>
              <w:lastRenderedPageBreak/>
              <w:t>ПК-16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DC" w:rsidRPr="00BB7CB1" w:rsidRDefault="00BD7DDC" w:rsidP="00BD7DDC">
            <w:pPr>
              <w:pStyle w:val="af"/>
            </w:pPr>
            <w:r w:rsidRPr="00BB7CB1">
              <w:t xml:space="preserve">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DC" w:rsidRPr="00907257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>ПК-</w:t>
            </w:r>
            <w:r>
              <w:rPr>
                <w:bCs/>
                <w:color w:val="000000"/>
              </w:rPr>
              <w:t>16</w:t>
            </w:r>
            <w:r w:rsidRPr="00907257">
              <w:rPr>
                <w:bCs/>
                <w:color w:val="000000"/>
              </w:rPr>
              <w:t xml:space="preserve">.1. </w:t>
            </w:r>
          </w:p>
          <w:p w:rsidR="00BD7DDC" w:rsidRPr="00907257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>Знает маркетинг и особенности ценообразования в сфере социально-культурной деятельности</w:t>
            </w:r>
          </w:p>
          <w:p w:rsidR="00BD7DDC" w:rsidRPr="00907257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>ПК-</w:t>
            </w:r>
            <w:r>
              <w:rPr>
                <w:bCs/>
                <w:color w:val="000000"/>
              </w:rPr>
              <w:t>16.2</w:t>
            </w:r>
            <w:r w:rsidRPr="00907257">
              <w:rPr>
                <w:bCs/>
                <w:color w:val="000000"/>
              </w:rPr>
              <w:t>.</w:t>
            </w:r>
          </w:p>
          <w:p w:rsidR="00BD7DDC" w:rsidRPr="00510A3C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257">
              <w:rPr>
                <w:bCs/>
                <w:color w:val="000000"/>
              </w:rPr>
              <w:t xml:space="preserve">Проводит стратегический анализ макро- и микросреды организации, владеет навыками оценки ее конкурентоспособности и </w:t>
            </w:r>
            <w:r w:rsidRPr="00510A3C">
              <w:rPr>
                <w:bCs/>
                <w:color w:val="000000"/>
              </w:rPr>
              <w:t>продвижения социокультурных проектов</w:t>
            </w:r>
          </w:p>
          <w:p w:rsidR="00BD7DDC" w:rsidRPr="00510A3C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10A3C">
              <w:rPr>
                <w:bCs/>
                <w:color w:val="000000"/>
              </w:rPr>
              <w:t>ПК-16.3</w:t>
            </w:r>
          </w:p>
          <w:p w:rsidR="00BD7DDC" w:rsidRPr="00510A3C" w:rsidRDefault="00BD7DDC" w:rsidP="00BD7DD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10A3C">
              <w:rPr>
                <w:bCs/>
                <w:color w:val="000000"/>
              </w:rPr>
              <w:t>Разрабатывает управленческие решения в области маркетинга</w:t>
            </w:r>
            <w:r>
              <w:rPr>
                <w:bCs/>
                <w:color w:val="000000"/>
              </w:rPr>
              <w:t xml:space="preserve"> культурных услуг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DC" w:rsidRPr="00BB7CB1" w:rsidRDefault="00BD7DDC" w:rsidP="00BD7DDC">
            <w:pPr>
              <w:pStyle w:val="af"/>
            </w:pPr>
            <w:r w:rsidRPr="00BB7CB1">
              <w:t xml:space="preserve">- технологические основы социально-культурной деятельности;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- методы апробации инноваций;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- основные этапы и процедуру внедрения новых технологий;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- маркетинг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DC" w:rsidRPr="00BB7CB1" w:rsidRDefault="00BD7DDC" w:rsidP="00BD7DDC">
            <w:pPr>
              <w:pStyle w:val="af"/>
            </w:pPr>
            <w:r w:rsidRPr="00BB7CB1">
              <w:t xml:space="preserve">- применять на практике методы презентации и обсуждения инновационной разработки;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- выбирать наиболее эффективные формы и методы апробации инновационной деятельности;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- разрабатывать планы внедрения новых технологий;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- составлять нормативно-правовую документацию по внедрению новых технологий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DC" w:rsidRPr="00BB7CB1" w:rsidRDefault="00BD7DDC" w:rsidP="00BD7DDC">
            <w:pPr>
              <w:pStyle w:val="af"/>
            </w:pPr>
            <w:r w:rsidRPr="00BB7CB1">
              <w:t xml:space="preserve">- навыками внедрения инновационного маркетинга социально-культурной деятельности; </w:t>
            </w:r>
          </w:p>
          <w:p w:rsidR="00BD7DDC" w:rsidRPr="00BB7CB1" w:rsidRDefault="00BD7DDC" w:rsidP="00BD7DDC">
            <w:pPr>
              <w:pStyle w:val="af"/>
            </w:pPr>
            <w:r w:rsidRPr="00BB7CB1">
              <w:t xml:space="preserve">- навыками оценки эффективности </w:t>
            </w:r>
            <w:proofErr w:type="spellStart"/>
            <w:r w:rsidRPr="00BB7CB1">
              <w:t>ап</w:t>
            </w:r>
            <w:r>
              <w:t>п</w:t>
            </w:r>
            <w:r w:rsidRPr="00BB7CB1">
              <w:t>робационной</w:t>
            </w:r>
            <w:proofErr w:type="spellEnd"/>
            <w:r w:rsidRPr="00BB7CB1">
              <w:t xml:space="preserve"> деятельности </w:t>
            </w:r>
          </w:p>
        </w:tc>
      </w:tr>
    </w:tbl>
    <w:bookmarkEnd w:id="3"/>
    <w:p w:rsidR="00522A0F" w:rsidRPr="00E0256E" w:rsidRDefault="00522A0F" w:rsidP="00522A0F">
      <w:pPr>
        <w:tabs>
          <w:tab w:val="right" w:leader="underscore" w:pos="8505"/>
        </w:tabs>
        <w:ind w:left="568"/>
        <w:jc w:val="both"/>
      </w:pPr>
      <w:r w:rsidRPr="00E0256E">
        <w:t>В результате освоения дисциплины обучающийся должен:</w:t>
      </w:r>
    </w:p>
    <w:p w:rsidR="00522A0F" w:rsidRPr="00E0256E" w:rsidRDefault="00522A0F" w:rsidP="00522A0F">
      <w:pPr>
        <w:tabs>
          <w:tab w:val="left" w:pos="851"/>
          <w:tab w:val="right" w:leader="underscore" w:pos="8505"/>
        </w:tabs>
        <w:ind w:firstLine="567"/>
        <w:jc w:val="both"/>
      </w:pPr>
      <w:r w:rsidRPr="00E0256E">
        <w:t>1)</w:t>
      </w:r>
      <w:r w:rsidRPr="00E0256E">
        <w:tab/>
      </w:r>
      <w:r w:rsidRPr="00E0256E">
        <w:rPr>
          <w:b/>
        </w:rPr>
        <w:t>знать</w:t>
      </w:r>
      <w:r w:rsidRPr="00E0256E">
        <w:t xml:space="preserve"> базовые положения технологий менеджмента и маркетинга в сфере социально-культурной деятельности; методики теоретических и эмпирических исследований социально-культурной сферы и их связь с маркетинговыми технологиями; методы и принципы комплексной оценки и экспертизы социально-культурных проектов и программ, базовых социально-культурных технологических систем, включая маркетинговые технологии; требования к разработке социально-культурных проектов и программ, базовых социально-культурных технологических систем с учетом задач маркетинга;</w:t>
      </w:r>
    </w:p>
    <w:p w:rsidR="00522A0F" w:rsidRPr="00E0256E" w:rsidRDefault="00522A0F" w:rsidP="00522A0F">
      <w:pPr>
        <w:ind w:firstLine="567"/>
        <w:jc w:val="both"/>
      </w:pPr>
      <w:r w:rsidRPr="00E0256E">
        <w:t xml:space="preserve">2) </w:t>
      </w:r>
      <w:r w:rsidRPr="00E0256E">
        <w:rPr>
          <w:b/>
        </w:rPr>
        <w:t>уметь</w:t>
      </w:r>
      <w:r w:rsidRPr="00E0256E">
        <w:t xml:space="preserve"> анализировать в рамках маркетинговых технологий социально-значимые проблемы и процессы; применять на практике знание основных положений и методов социальных, гуманитарных и экономических наук в связи с применением и использованием маркетинговых технологий;</w:t>
      </w:r>
    </w:p>
    <w:p w:rsidR="00522A0F" w:rsidRPr="00E0256E" w:rsidRDefault="00522A0F" w:rsidP="00522A0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0256E">
        <w:t xml:space="preserve">3) </w:t>
      </w:r>
      <w:r w:rsidRPr="00E0256E">
        <w:rPr>
          <w:b/>
        </w:rPr>
        <w:t>владеть</w:t>
      </w:r>
      <w:r w:rsidRPr="00E0256E">
        <w:t xml:space="preserve"> методами планирования конкретных организационно-управленческих действий в нестандартных ситуациях на основе маркетинговых технологий; методами анализа социально-значимых проблем и процессов с позиций маркетинга.</w:t>
      </w:r>
    </w:p>
    <w:p w:rsidR="00522A0F" w:rsidRPr="00E0256E" w:rsidRDefault="00522A0F" w:rsidP="00522A0F">
      <w:pPr>
        <w:ind w:firstLine="709"/>
        <w:jc w:val="both"/>
        <w:rPr>
          <w:b/>
          <w:i/>
          <w:lang w:eastAsia="zh-CN"/>
        </w:rPr>
      </w:pPr>
    </w:p>
    <w:p w:rsidR="00A52B78" w:rsidRPr="00A52B78" w:rsidRDefault="00A52B78" w:rsidP="00A52B78">
      <w:pPr>
        <w:pStyle w:val="2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2B48A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</w:t>
      </w:r>
      <w:r w:rsidRPr="00A52B78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 </w:t>
      </w:r>
      <w:r w:rsidRPr="00A52B78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7D1451">
        <w:rPr>
          <w:rFonts w:ascii="Times New Roman" w:hAnsi="Times New Roman" w:cs="Times New Roman"/>
          <w:b/>
          <w:color w:val="auto"/>
          <w:sz w:val="28"/>
          <w:szCs w:val="28"/>
        </w:rPr>
        <w:t>РУКТУРА И СОДЕРЖАНИЕ ДИСЦИПЛИНЫ</w:t>
      </w:r>
    </w:p>
    <w:p w:rsidR="00A52B78" w:rsidRPr="00A52B78" w:rsidRDefault="00A52B78" w:rsidP="00A52B78">
      <w:pPr>
        <w:rPr>
          <w:b/>
          <w:sz w:val="28"/>
          <w:szCs w:val="28"/>
        </w:rPr>
      </w:pPr>
    </w:p>
    <w:p w:rsidR="00A52B78" w:rsidRDefault="007D1451" w:rsidP="00A52B78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4.1 Объем дисциплины </w:t>
      </w:r>
    </w:p>
    <w:p w:rsidR="00F62640" w:rsidRDefault="00F62640" w:rsidP="00F62640"/>
    <w:p w:rsidR="00F62640" w:rsidRPr="00CE53CD" w:rsidRDefault="00F62640" w:rsidP="00F62640">
      <w:pPr>
        <w:jc w:val="both"/>
      </w:pPr>
      <w:r w:rsidRPr="00CE53CD">
        <w:rPr>
          <w:color w:val="000000"/>
        </w:rPr>
        <w:t xml:space="preserve">Объем (общая трудоемкость) дисциплины составляет </w:t>
      </w:r>
      <w:r>
        <w:rPr>
          <w:color w:val="000000"/>
        </w:rPr>
        <w:t xml:space="preserve">3 </w:t>
      </w:r>
      <w:proofErr w:type="spellStart"/>
      <w:r w:rsidRPr="00CE53CD">
        <w:rPr>
          <w:color w:val="000000"/>
        </w:rPr>
        <w:t>зе</w:t>
      </w:r>
      <w:proofErr w:type="spellEnd"/>
      <w:r w:rsidRPr="00CE53CD">
        <w:rPr>
          <w:color w:val="000000"/>
        </w:rPr>
        <w:t xml:space="preserve">, </w:t>
      </w:r>
      <w:r>
        <w:rPr>
          <w:color w:val="000000"/>
        </w:rPr>
        <w:t xml:space="preserve">108 </w:t>
      </w:r>
      <w:r w:rsidRPr="00CE53CD">
        <w:rPr>
          <w:color w:val="000000"/>
        </w:rPr>
        <w:t xml:space="preserve">акад. часов, из них контактных </w:t>
      </w:r>
      <w:r>
        <w:rPr>
          <w:color w:val="000000"/>
        </w:rPr>
        <w:t xml:space="preserve">36 </w:t>
      </w:r>
      <w:proofErr w:type="spellStart"/>
      <w:r w:rsidRPr="00CE53CD">
        <w:rPr>
          <w:color w:val="000000"/>
        </w:rPr>
        <w:t>акад.ч</w:t>
      </w:r>
      <w:proofErr w:type="spellEnd"/>
      <w:r w:rsidRPr="00CE53CD">
        <w:rPr>
          <w:color w:val="000000"/>
        </w:rPr>
        <w:t>., СРС</w:t>
      </w:r>
      <w:r>
        <w:rPr>
          <w:color w:val="000000"/>
        </w:rPr>
        <w:t xml:space="preserve"> 36</w:t>
      </w:r>
      <w:r w:rsidRPr="00CE53CD">
        <w:rPr>
          <w:color w:val="000000"/>
        </w:rPr>
        <w:t xml:space="preserve"> </w:t>
      </w:r>
      <w:proofErr w:type="spellStart"/>
      <w:r w:rsidRPr="00CE53CD">
        <w:rPr>
          <w:color w:val="000000"/>
        </w:rPr>
        <w:t>акад.ч</w:t>
      </w:r>
      <w:proofErr w:type="spellEnd"/>
      <w:r w:rsidRPr="00CE53CD">
        <w:rPr>
          <w:color w:val="000000"/>
        </w:rPr>
        <w:t xml:space="preserve">., </w:t>
      </w:r>
      <w:r>
        <w:rPr>
          <w:color w:val="000000"/>
        </w:rPr>
        <w:t xml:space="preserve">36 контроль, </w:t>
      </w:r>
      <w:r w:rsidRPr="00CE53CD">
        <w:rPr>
          <w:color w:val="000000"/>
        </w:rPr>
        <w:t xml:space="preserve">формы контроля </w:t>
      </w:r>
      <w:r>
        <w:rPr>
          <w:color w:val="000000"/>
        </w:rPr>
        <w:t>экзамен.</w:t>
      </w:r>
    </w:p>
    <w:p w:rsidR="00F62640" w:rsidRDefault="00F62640" w:rsidP="00F62640">
      <w:pPr>
        <w:rPr>
          <w:sz w:val="28"/>
          <w:szCs w:val="28"/>
        </w:rPr>
      </w:pPr>
    </w:p>
    <w:p w:rsidR="00F62640" w:rsidRPr="00F9300C" w:rsidRDefault="00F62640" w:rsidP="00F62640">
      <w:pPr>
        <w:ind w:firstLine="709"/>
        <w:rPr>
          <w:sz w:val="28"/>
          <w:szCs w:val="28"/>
        </w:rPr>
      </w:pPr>
      <w:r w:rsidRPr="00F9300C">
        <w:rPr>
          <w:sz w:val="28"/>
          <w:szCs w:val="28"/>
        </w:rPr>
        <w:t>По видам учебной деятельности дисциплина распределена следующим образом:</w:t>
      </w:r>
    </w:p>
    <w:p w:rsidR="00F62640" w:rsidRDefault="00F62640" w:rsidP="00F6264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038E">
        <w:rPr>
          <w:b/>
          <w:sz w:val="28"/>
          <w:szCs w:val="28"/>
        </w:rPr>
        <w:t>для очной формы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240"/>
        <w:gridCol w:w="1385"/>
      </w:tblGrid>
      <w:tr w:rsidR="00F62640" w:rsidRPr="00C70678" w:rsidTr="00385ABE">
        <w:trPr>
          <w:trHeight w:val="529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jc w:val="center"/>
              <w:rPr>
                <w:i/>
                <w:iCs/>
                <w:kern w:val="28"/>
                <w:szCs w:val="20"/>
              </w:rPr>
            </w:pPr>
            <w:r w:rsidRPr="00C70678">
              <w:rPr>
                <w:i/>
                <w:iCs/>
                <w:kern w:val="28"/>
                <w:szCs w:val="20"/>
                <w:lang w:eastAsia="zh-CN"/>
              </w:rPr>
              <w:t>Виды учебной деятельности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2640" w:rsidRPr="00C70678" w:rsidRDefault="00F62640" w:rsidP="00385ABE">
            <w:pPr>
              <w:jc w:val="center"/>
              <w:rPr>
                <w:i/>
                <w:iCs/>
                <w:kern w:val="28"/>
                <w:szCs w:val="20"/>
              </w:rPr>
            </w:pPr>
            <w:r w:rsidRPr="00C70678">
              <w:rPr>
                <w:i/>
                <w:iCs/>
                <w:kern w:val="28"/>
                <w:szCs w:val="20"/>
              </w:rPr>
              <w:t>Всего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2640" w:rsidRPr="00C70678" w:rsidRDefault="00F62640" w:rsidP="00385ABE">
            <w:pPr>
              <w:jc w:val="center"/>
              <w:rPr>
                <w:i/>
                <w:iCs/>
                <w:kern w:val="28"/>
                <w:szCs w:val="20"/>
              </w:rPr>
            </w:pPr>
            <w:r>
              <w:rPr>
                <w:i/>
                <w:iCs/>
                <w:kern w:val="28"/>
                <w:szCs w:val="20"/>
              </w:rPr>
              <w:t>3 семестр</w:t>
            </w:r>
          </w:p>
        </w:tc>
      </w:tr>
      <w:tr w:rsidR="00F62640" w:rsidRPr="00C70678" w:rsidTr="00385ABE">
        <w:trPr>
          <w:trHeight w:val="279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  <w:r w:rsidRPr="00C70678">
              <w:rPr>
                <w:b/>
                <w:bCs/>
                <w:kern w:val="28"/>
                <w:szCs w:val="20"/>
                <w:lang w:eastAsia="zh-CN"/>
              </w:rPr>
              <w:t>Контактная работа обучающихся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</w:p>
        </w:tc>
      </w:tr>
      <w:tr w:rsidR="00F62640" w:rsidRPr="00C70678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  <w:r w:rsidRPr="00C70678">
              <w:rPr>
                <w:kern w:val="28"/>
                <w:szCs w:val="20"/>
              </w:rPr>
              <w:t>в том числе: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</w:p>
        </w:tc>
      </w:tr>
      <w:tr w:rsidR="00F62640" w:rsidRPr="00C70678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  <w:r w:rsidRPr="00C70678">
              <w:rPr>
                <w:kern w:val="28"/>
                <w:szCs w:val="20"/>
              </w:rPr>
              <w:t>Занятия лекционного типа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16</w:t>
            </w:r>
          </w:p>
        </w:tc>
      </w:tr>
      <w:tr w:rsidR="00F62640" w:rsidRPr="00C70678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  <w:r w:rsidRPr="00C70678">
              <w:rPr>
                <w:kern w:val="28"/>
                <w:szCs w:val="20"/>
              </w:rPr>
              <w:t>Занятия семинарского типа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18</w:t>
            </w:r>
          </w:p>
        </w:tc>
      </w:tr>
      <w:tr w:rsidR="00F62640" w:rsidRPr="001F3279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  <w:lang w:eastAsia="zh-CN"/>
              </w:rPr>
            </w:pPr>
            <w:r w:rsidRPr="001F3279">
              <w:rPr>
                <w:kern w:val="28"/>
                <w:szCs w:val="20"/>
                <w:lang w:eastAsia="zh-CN"/>
              </w:rPr>
              <w:t>ИКР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>2</w:t>
            </w:r>
          </w:p>
        </w:tc>
      </w:tr>
      <w:tr w:rsidR="00F62640" w:rsidRPr="001F3279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>Контроль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36</w:t>
            </w:r>
          </w:p>
        </w:tc>
      </w:tr>
      <w:tr w:rsidR="00F62640" w:rsidRPr="00C70678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  <w:r w:rsidRPr="00C70678">
              <w:rPr>
                <w:b/>
                <w:bCs/>
                <w:kern w:val="28"/>
                <w:szCs w:val="20"/>
                <w:lang w:eastAsia="zh-CN"/>
              </w:rPr>
              <w:t>Самостоятельная работа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36</w:t>
            </w:r>
          </w:p>
        </w:tc>
      </w:tr>
      <w:tr w:rsidR="00F62640" w:rsidRPr="00C70678" w:rsidTr="00385ABE">
        <w:trPr>
          <w:trHeight w:val="698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  <w:r w:rsidRPr="00C70678">
              <w:rPr>
                <w:b/>
                <w:bCs/>
                <w:kern w:val="28"/>
                <w:szCs w:val="20"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экзамен</w:t>
            </w:r>
          </w:p>
        </w:tc>
      </w:tr>
      <w:tr w:rsidR="00F62640" w:rsidRPr="00C70678" w:rsidTr="00385ABE">
        <w:trPr>
          <w:trHeight w:val="440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 w:rsidRPr="00C70678">
              <w:rPr>
                <w:b/>
                <w:kern w:val="28"/>
                <w:szCs w:val="20"/>
                <w:lang w:eastAsia="zh-CN"/>
              </w:rPr>
              <w:t xml:space="preserve">Общая трудоемкость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C70678" w:rsidRDefault="00F62640" w:rsidP="00385ABE">
            <w:pPr>
              <w:rPr>
                <w:kern w:val="28"/>
                <w:szCs w:val="20"/>
              </w:rPr>
            </w:pPr>
          </w:p>
        </w:tc>
      </w:tr>
      <w:tr w:rsidR="00F62640" w:rsidRPr="00C70678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jc w:val="right"/>
              <w:rPr>
                <w:kern w:val="28"/>
                <w:szCs w:val="20"/>
              </w:rPr>
            </w:pPr>
            <w:r w:rsidRPr="00C70678">
              <w:rPr>
                <w:kern w:val="28"/>
                <w:szCs w:val="20"/>
                <w:lang w:eastAsia="zh-CN"/>
              </w:rPr>
              <w:t>в часах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108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108</w:t>
            </w:r>
          </w:p>
        </w:tc>
      </w:tr>
      <w:tr w:rsidR="00F62640" w:rsidTr="00385ABE">
        <w:trPr>
          <w:trHeight w:val="26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jc w:val="right"/>
              <w:rPr>
                <w:kern w:val="28"/>
                <w:szCs w:val="20"/>
              </w:rPr>
            </w:pPr>
            <w:r w:rsidRPr="00C70678">
              <w:rPr>
                <w:kern w:val="28"/>
                <w:szCs w:val="20"/>
              </w:rPr>
              <w:t>в зачётных единицах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</w:t>
            </w:r>
          </w:p>
        </w:tc>
      </w:tr>
    </w:tbl>
    <w:p w:rsidR="00F62640" w:rsidRDefault="00F62640" w:rsidP="00F62640"/>
    <w:p w:rsidR="00F62640" w:rsidRPr="003F038E" w:rsidRDefault="00F62640" w:rsidP="00F62640">
      <w:pPr>
        <w:pStyle w:val="5"/>
        <w:rPr>
          <w:rFonts w:ascii="Times New Roman" w:eastAsia="Calibri" w:hAnsi="Times New Roman" w:cs="Times New Roman"/>
          <w:b/>
          <w:color w:val="auto"/>
          <w:kern w:val="28"/>
          <w:sz w:val="28"/>
          <w:szCs w:val="26"/>
          <w:lang w:eastAsia="en-US"/>
        </w:rPr>
      </w:pPr>
      <w:r w:rsidRPr="003F038E">
        <w:rPr>
          <w:rFonts w:ascii="Times New Roman" w:hAnsi="Times New Roman" w:cs="Times New Roman"/>
          <w:b/>
          <w:color w:val="auto"/>
          <w:sz w:val="28"/>
        </w:rPr>
        <w:t>- для заочной формы обучения: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2"/>
        <w:gridCol w:w="1155"/>
        <w:gridCol w:w="1407"/>
        <w:gridCol w:w="1321"/>
      </w:tblGrid>
      <w:tr w:rsidR="00F62640" w:rsidRPr="001F3279" w:rsidTr="00385ABE">
        <w:trPr>
          <w:trHeight w:val="551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 w:rsidRPr="001F3279">
              <w:rPr>
                <w:kern w:val="28"/>
                <w:szCs w:val="20"/>
                <w:lang w:eastAsia="zh-CN"/>
              </w:rPr>
              <w:t>Виды учебной деятельности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2640" w:rsidRPr="001F3279" w:rsidRDefault="00F62640" w:rsidP="00385ABE">
            <w:pPr>
              <w:jc w:val="center"/>
              <w:rPr>
                <w:kern w:val="28"/>
                <w:szCs w:val="20"/>
              </w:rPr>
            </w:pPr>
            <w:r w:rsidRPr="001F3279">
              <w:rPr>
                <w:kern w:val="28"/>
                <w:szCs w:val="20"/>
              </w:rPr>
              <w:t>Всего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2640" w:rsidRDefault="00F62640" w:rsidP="00385ABE">
            <w:pPr>
              <w:jc w:val="center"/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 xml:space="preserve">3 </w:t>
            </w:r>
          </w:p>
          <w:p w:rsidR="00F62640" w:rsidRPr="001F3279" w:rsidRDefault="00F62640" w:rsidP="00385ABE">
            <w:pPr>
              <w:jc w:val="center"/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>семестр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jc w:val="center"/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 xml:space="preserve">4 </w:t>
            </w:r>
          </w:p>
          <w:p w:rsidR="00F62640" w:rsidRDefault="00F62640" w:rsidP="00385ABE">
            <w:pPr>
              <w:jc w:val="center"/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>семестр</w:t>
            </w:r>
          </w:p>
        </w:tc>
      </w:tr>
      <w:tr w:rsidR="00F62640" w:rsidRPr="001F3279" w:rsidTr="00385ABE">
        <w:trPr>
          <w:trHeight w:val="290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 w:rsidRPr="001F3279">
              <w:rPr>
                <w:b/>
                <w:bCs/>
                <w:kern w:val="28"/>
                <w:szCs w:val="20"/>
                <w:lang w:eastAsia="zh-CN"/>
              </w:rPr>
              <w:t>Контактная работа обучающихся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 w:rsidRPr="001F3279">
              <w:rPr>
                <w:kern w:val="28"/>
                <w:szCs w:val="20"/>
              </w:rPr>
              <w:t>в том числе: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 w:rsidRPr="001F3279">
              <w:rPr>
                <w:kern w:val="28"/>
                <w:szCs w:val="20"/>
              </w:rPr>
              <w:t>Занятия лекционного типа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6</w:t>
            </w: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>Практические занятия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2</w:t>
            </w: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 w:rsidRPr="001F3279">
              <w:rPr>
                <w:kern w:val="28"/>
                <w:szCs w:val="20"/>
              </w:rPr>
              <w:t>Занятия семинарского типа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2</w:t>
            </w: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  <w:lang w:eastAsia="zh-CN"/>
              </w:rPr>
            </w:pPr>
            <w:r w:rsidRPr="001F3279">
              <w:rPr>
                <w:kern w:val="28"/>
                <w:szCs w:val="20"/>
                <w:lang w:eastAsia="zh-CN"/>
              </w:rPr>
              <w:t>ИКР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29634A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29634A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29634A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2</w:t>
            </w: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>
              <w:rPr>
                <w:kern w:val="28"/>
                <w:szCs w:val="20"/>
              </w:rPr>
              <w:t>Контроль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9</w:t>
            </w: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 w:rsidRPr="001F3279">
              <w:rPr>
                <w:b/>
                <w:bCs/>
                <w:kern w:val="28"/>
                <w:szCs w:val="20"/>
                <w:lang w:eastAsia="zh-CN"/>
              </w:rPr>
              <w:t>Самостоятельная работа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75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42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33</w:t>
            </w:r>
          </w:p>
        </w:tc>
      </w:tr>
      <w:tr w:rsidR="00F62640" w:rsidRPr="001F3279" w:rsidTr="00385ABE">
        <w:trPr>
          <w:trHeight w:val="843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kern w:val="28"/>
                <w:szCs w:val="20"/>
              </w:rPr>
            </w:pPr>
            <w:r w:rsidRPr="001F3279">
              <w:rPr>
                <w:b/>
                <w:bCs/>
                <w:kern w:val="28"/>
                <w:szCs w:val="20"/>
                <w:lang w:eastAsia="zh-CN"/>
              </w:rPr>
              <w:t>Форма про</w:t>
            </w:r>
            <w:r>
              <w:rPr>
                <w:b/>
                <w:bCs/>
                <w:kern w:val="28"/>
                <w:szCs w:val="20"/>
                <w:lang w:eastAsia="zh-CN"/>
              </w:rPr>
              <w:t xml:space="preserve">межуточной аттестации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экзамен</w:t>
            </w:r>
          </w:p>
        </w:tc>
      </w:tr>
      <w:tr w:rsidR="00F62640" w:rsidRPr="001F3279" w:rsidTr="00385ABE">
        <w:trPr>
          <w:trHeight w:val="296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 w:rsidRPr="001F3279">
              <w:rPr>
                <w:b/>
                <w:kern w:val="28"/>
                <w:szCs w:val="20"/>
                <w:lang w:eastAsia="zh-CN"/>
              </w:rPr>
              <w:t xml:space="preserve">Общая трудоемкость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</w:p>
        </w:tc>
      </w:tr>
      <w:tr w:rsidR="00F62640" w:rsidRPr="001F3279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jc w:val="right"/>
              <w:rPr>
                <w:kern w:val="28"/>
                <w:szCs w:val="20"/>
              </w:rPr>
            </w:pPr>
            <w:r w:rsidRPr="001F3279">
              <w:rPr>
                <w:kern w:val="28"/>
                <w:szCs w:val="20"/>
                <w:lang w:eastAsia="zh-CN"/>
              </w:rPr>
              <w:t>в часах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108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54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54</w:t>
            </w:r>
          </w:p>
        </w:tc>
      </w:tr>
      <w:tr w:rsidR="00F62640" w:rsidTr="00385ABE">
        <w:trPr>
          <w:trHeight w:val="275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jc w:val="right"/>
              <w:rPr>
                <w:kern w:val="28"/>
                <w:szCs w:val="20"/>
              </w:rPr>
            </w:pPr>
            <w:r w:rsidRPr="001F3279">
              <w:rPr>
                <w:kern w:val="28"/>
                <w:szCs w:val="20"/>
              </w:rPr>
              <w:t>в зачётных единицах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C70678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40" w:rsidRPr="001F3279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40" w:rsidRDefault="00F62640" w:rsidP="00385ABE">
            <w:pPr>
              <w:rPr>
                <w:b/>
                <w:kern w:val="28"/>
                <w:szCs w:val="20"/>
              </w:rPr>
            </w:pPr>
            <w:r>
              <w:rPr>
                <w:b/>
                <w:kern w:val="28"/>
                <w:szCs w:val="20"/>
              </w:rPr>
              <w:t>1,5</w:t>
            </w:r>
          </w:p>
        </w:tc>
      </w:tr>
    </w:tbl>
    <w:p w:rsidR="00F62640" w:rsidRPr="00B3665E" w:rsidRDefault="00F62640" w:rsidP="00F62640">
      <w:pPr>
        <w:jc w:val="both"/>
        <w:rPr>
          <w:i/>
        </w:rPr>
      </w:pPr>
    </w:p>
    <w:p w:rsidR="00F62640" w:rsidRDefault="00F62640" w:rsidP="00F62640">
      <w:pPr>
        <w:ind w:left="709"/>
        <w:jc w:val="center"/>
        <w:rPr>
          <w:b/>
          <w:sz w:val="32"/>
          <w:szCs w:val="28"/>
        </w:rPr>
      </w:pPr>
    </w:p>
    <w:p w:rsidR="0019375D" w:rsidRDefault="0019375D" w:rsidP="00F62640">
      <w:pPr>
        <w:ind w:left="709"/>
        <w:jc w:val="center"/>
        <w:rPr>
          <w:b/>
          <w:sz w:val="32"/>
          <w:szCs w:val="28"/>
        </w:rPr>
      </w:pPr>
    </w:p>
    <w:p w:rsidR="0019375D" w:rsidRPr="00A52B78" w:rsidRDefault="0019375D" w:rsidP="00F62640">
      <w:pPr>
        <w:ind w:left="709"/>
        <w:jc w:val="center"/>
        <w:rPr>
          <w:b/>
          <w:sz w:val="32"/>
          <w:szCs w:val="28"/>
        </w:rPr>
      </w:pPr>
    </w:p>
    <w:p w:rsidR="00F62640" w:rsidRPr="00A52B78" w:rsidRDefault="00F62640" w:rsidP="00F62640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r w:rsidRPr="00A52B78">
        <w:rPr>
          <w:rFonts w:ascii="Times New Roman" w:hAnsi="Times New Roman" w:cs="Times New Roman"/>
          <w:b/>
          <w:color w:val="auto"/>
          <w:sz w:val="28"/>
        </w:rPr>
        <w:lastRenderedPageBreak/>
        <w:t xml:space="preserve">4.2. Структура дисциплины для очной / заочной форм обучения. </w:t>
      </w:r>
    </w:p>
    <w:p w:rsidR="00F62640" w:rsidRPr="00A52B78" w:rsidRDefault="00F62640" w:rsidP="00F62640">
      <w:pPr>
        <w:rPr>
          <w:b/>
          <w:sz w:val="28"/>
        </w:rPr>
      </w:pPr>
    </w:p>
    <w:p w:rsidR="00F62640" w:rsidRPr="00A52B78" w:rsidRDefault="00F62640" w:rsidP="00F62640">
      <w:pPr>
        <w:pStyle w:val="5"/>
        <w:rPr>
          <w:rFonts w:ascii="Times New Roman" w:hAnsi="Times New Roman" w:cs="Times New Roman"/>
          <w:b/>
          <w:color w:val="auto"/>
          <w:sz w:val="28"/>
        </w:rPr>
      </w:pPr>
      <w:r w:rsidRPr="00A52B78">
        <w:rPr>
          <w:rFonts w:ascii="Times New Roman" w:hAnsi="Times New Roman" w:cs="Times New Roman"/>
          <w:b/>
          <w:color w:val="auto"/>
          <w:sz w:val="28"/>
        </w:rPr>
        <w:t>4.2.1. Тематический план очной формы обучения</w:t>
      </w:r>
    </w:p>
    <w:p w:rsidR="00F62640" w:rsidRDefault="00F62640" w:rsidP="00F62640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8A5F63">
        <w:rPr>
          <w:sz w:val="28"/>
          <w:szCs w:val="28"/>
        </w:rPr>
        <w:t>орма обучения</w:t>
      </w:r>
      <w:r>
        <w:rPr>
          <w:sz w:val="28"/>
          <w:szCs w:val="28"/>
        </w:rPr>
        <w:t xml:space="preserve"> –</w:t>
      </w:r>
      <w:r>
        <w:t xml:space="preserve"> </w:t>
      </w:r>
      <w:r w:rsidRPr="008A5F63">
        <w:rPr>
          <w:sz w:val="28"/>
          <w:szCs w:val="28"/>
        </w:rPr>
        <w:t>очная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3869"/>
        <w:gridCol w:w="282"/>
        <w:gridCol w:w="566"/>
        <w:gridCol w:w="568"/>
        <w:gridCol w:w="462"/>
        <w:gridCol w:w="529"/>
        <w:gridCol w:w="542"/>
        <w:gridCol w:w="452"/>
        <w:gridCol w:w="1553"/>
      </w:tblGrid>
      <w:tr w:rsidR="00F62640" w:rsidRPr="0060171F" w:rsidTr="00385ABE">
        <w:trPr>
          <w:tblHeader/>
          <w:jc w:val="center"/>
        </w:trPr>
        <w:tc>
          <w:tcPr>
            <w:tcW w:w="279" w:type="pct"/>
            <w:vMerge w:val="restart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70" w:type="pct"/>
            <w:vMerge w:val="restart"/>
            <w:shd w:val="clear" w:color="auto" w:fill="auto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Тема/Раздел</w:t>
            </w: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br/>
              <w:t>дисциплины</w:t>
            </w:r>
          </w:p>
        </w:tc>
        <w:tc>
          <w:tcPr>
            <w:tcW w:w="151" w:type="pct"/>
            <w:vMerge w:val="restart"/>
            <w:textDirection w:val="btLr"/>
            <w:vAlign w:val="bottom"/>
          </w:tcPr>
          <w:p w:rsidR="00F62640" w:rsidRPr="0060171F" w:rsidRDefault="00F62640" w:rsidP="00385ABE">
            <w:pPr>
              <w:pStyle w:val="af"/>
              <w:ind w:left="113" w:right="113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Семестр</w:t>
            </w:r>
          </w:p>
        </w:tc>
        <w:tc>
          <w:tcPr>
            <w:tcW w:w="1669" w:type="pct"/>
            <w:gridSpan w:val="6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Виды учебной работы, включая самостоятельную работу студентов и трудоемкость (в часах) / с  указанием занятий, проводимых в интерактивных формах</w:t>
            </w:r>
          </w:p>
        </w:tc>
        <w:tc>
          <w:tcPr>
            <w:tcW w:w="831" w:type="pct"/>
            <w:shd w:val="clear" w:color="auto" w:fill="auto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Формы текущего контроля успеваемости (по неделям семестра)</w:t>
            </w:r>
          </w:p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 xml:space="preserve">Форма промежуточной аттестации </w:t>
            </w:r>
          </w:p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(по семестрам)</w:t>
            </w:r>
          </w:p>
        </w:tc>
      </w:tr>
      <w:tr w:rsidR="00F62640" w:rsidRPr="0060171F" w:rsidTr="00385ABE">
        <w:trPr>
          <w:cantSplit/>
          <w:trHeight w:val="1440"/>
          <w:tblHeader/>
          <w:jc w:val="center"/>
        </w:trPr>
        <w:tc>
          <w:tcPr>
            <w:tcW w:w="279" w:type="pct"/>
            <w:vMerge/>
          </w:tcPr>
          <w:p w:rsidR="00F62640" w:rsidRPr="0060171F" w:rsidRDefault="00F62640" w:rsidP="00385ABE">
            <w:pPr>
              <w:pStyle w:val="af"/>
              <w:rPr>
                <w:b/>
                <w:bCs/>
              </w:rPr>
            </w:pPr>
          </w:p>
        </w:tc>
        <w:tc>
          <w:tcPr>
            <w:tcW w:w="2070" w:type="pct"/>
            <w:vMerge/>
            <w:shd w:val="clear" w:color="auto" w:fill="auto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</w:rPr>
            </w:pPr>
          </w:p>
        </w:tc>
        <w:tc>
          <w:tcPr>
            <w:tcW w:w="151" w:type="pct"/>
            <w:vMerge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Лекции</w:t>
            </w:r>
          </w:p>
        </w:tc>
        <w:tc>
          <w:tcPr>
            <w:tcW w:w="304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Семинары</w:t>
            </w:r>
          </w:p>
        </w:tc>
        <w:tc>
          <w:tcPr>
            <w:tcW w:w="247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Консультации</w:t>
            </w:r>
          </w:p>
        </w:tc>
        <w:tc>
          <w:tcPr>
            <w:tcW w:w="283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ИКР</w:t>
            </w:r>
          </w:p>
        </w:tc>
        <w:tc>
          <w:tcPr>
            <w:tcW w:w="290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СРС</w:t>
            </w:r>
          </w:p>
        </w:tc>
        <w:tc>
          <w:tcPr>
            <w:tcW w:w="242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Контроль</w:t>
            </w:r>
          </w:p>
        </w:tc>
        <w:tc>
          <w:tcPr>
            <w:tcW w:w="831" w:type="pct"/>
            <w:shd w:val="clear" w:color="auto" w:fill="auto"/>
          </w:tcPr>
          <w:p w:rsidR="00F62640" w:rsidRPr="0060171F" w:rsidRDefault="00F62640" w:rsidP="00385ABE">
            <w:pPr>
              <w:pStyle w:val="af"/>
              <w:rPr>
                <w:b/>
                <w:bCs/>
              </w:rPr>
            </w:pPr>
          </w:p>
        </w:tc>
      </w:tr>
      <w:tr w:rsidR="00F62640" w:rsidRPr="009D09E6" w:rsidTr="00385ABE">
        <w:trPr>
          <w:jc w:val="center"/>
        </w:trPr>
        <w:tc>
          <w:tcPr>
            <w:tcW w:w="279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070" w:type="pct"/>
            <w:shd w:val="clear" w:color="auto" w:fill="auto"/>
            <w:vAlign w:val="center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151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303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304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47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83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90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42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831" w:type="pct"/>
            <w:shd w:val="clear" w:color="auto" w:fill="auto"/>
          </w:tcPr>
          <w:p w:rsidR="00F62640" w:rsidRPr="009D09E6" w:rsidRDefault="00F62640" w:rsidP="00385ABE">
            <w:pPr>
              <w:pStyle w:val="af"/>
            </w:pP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70" w:type="pct"/>
            <w:shd w:val="clear" w:color="auto" w:fill="auto"/>
          </w:tcPr>
          <w:p w:rsidR="00224460" w:rsidRPr="007D1451" w:rsidRDefault="00224460" w:rsidP="00224460">
            <w:pPr>
              <w:tabs>
                <w:tab w:val="left" w:pos="708"/>
              </w:tabs>
            </w:pPr>
            <w:r w:rsidRPr="007D1451">
              <w:rPr>
                <w:rFonts w:eastAsia="Calibri"/>
                <w:bCs/>
                <w:color w:val="000000"/>
                <w:lang w:eastAsia="ar-SA"/>
              </w:rPr>
              <w:t xml:space="preserve">Особенности маркетинга в социально-культурной сфере. </w:t>
            </w:r>
          </w:p>
        </w:tc>
        <w:tc>
          <w:tcPr>
            <w:tcW w:w="151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9D09E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070" w:type="pct"/>
            <w:shd w:val="clear" w:color="auto" w:fill="auto"/>
          </w:tcPr>
          <w:p w:rsidR="00224460" w:rsidRPr="00761AFF" w:rsidRDefault="00224460" w:rsidP="00224460">
            <w:pPr>
              <w:tabs>
                <w:tab w:val="left" w:pos="708"/>
              </w:tabs>
            </w:pPr>
            <w:r w:rsidRPr="00761AFF">
              <w:t>Товарная политика в организациях сферы культуры</w:t>
            </w: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Pr="009D09E6" w:rsidRDefault="00224460" w:rsidP="00224460">
            <w:pPr>
              <w:pStyle w:val="af"/>
            </w:pPr>
            <w:r>
              <w:t>4,5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2070" w:type="pct"/>
            <w:shd w:val="clear" w:color="auto" w:fill="auto"/>
          </w:tcPr>
          <w:p w:rsidR="00224460" w:rsidRPr="00761AFF" w:rsidRDefault="00224460" w:rsidP="00224460">
            <w:pPr>
              <w:tabs>
                <w:tab w:val="left" w:pos="708"/>
              </w:tabs>
            </w:pPr>
            <w:r w:rsidRPr="00761AFF">
              <w:t>Маркетинг в сфере культуры.</w:t>
            </w:r>
          </w:p>
          <w:p w:rsidR="00224460" w:rsidRPr="00761AFF" w:rsidRDefault="00224460" w:rsidP="00224460">
            <w:pPr>
              <w:tabs>
                <w:tab w:val="left" w:pos="708"/>
              </w:tabs>
            </w:pP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Default="00224460" w:rsidP="00224460">
            <w:pPr>
              <w:pStyle w:val="af"/>
            </w:pPr>
            <w:r>
              <w:t>4,5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средств.</w:t>
            </w:r>
          </w:p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Рубежный контроль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4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autoSpaceDE w:val="0"/>
              <w:autoSpaceDN w:val="0"/>
              <w:adjustRightInd w:val="0"/>
            </w:pPr>
            <w:r w:rsidRPr="00761AFF">
              <w:t>Ценообразование и ценовая политика в сфере культуры</w:t>
            </w: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  <w:r>
              <w:t>1</w:t>
            </w:r>
          </w:p>
        </w:tc>
        <w:tc>
          <w:tcPr>
            <w:tcW w:w="290" w:type="pct"/>
          </w:tcPr>
          <w:p w:rsidR="00224460" w:rsidRDefault="00224460" w:rsidP="00224460">
            <w:pPr>
              <w:pStyle w:val="af"/>
            </w:pPr>
            <w:r>
              <w:t>4,5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autoSpaceDE w:val="0"/>
              <w:autoSpaceDN w:val="0"/>
              <w:adjustRightInd w:val="0"/>
            </w:pPr>
            <w:r w:rsidRPr="00761AFF">
              <w:t>Основные цели социального маркетинга.</w:t>
            </w:r>
          </w:p>
          <w:p w:rsidR="00224460" w:rsidRPr="00761AFF" w:rsidRDefault="00224460" w:rsidP="00224460">
            <w:pPr>
              <w:autoSpaceDE w:val="0"/>
              <w:autoSpaceDN w:val="0"/>
              <w:adjustRightInd w:val="0"/>
            </w:pP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Default="00224460" w:rsidP="00224460">
            <w:pPr>
              <w:pStyle w:val="af"/>
            </w:pPr>
            <w:r>
              <w:t>4,5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6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8B7C23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</w:rPr>
            </w:pPr>
            <w:r w:rsidRPr="008B7C23">
              <w:rPr>
                <w:rFonts w:ascii="Times New Roman" w:hAnsi="Times New Roman" w:cs="Times New Roman"/>
              </w:rPr>
              <w:t>Формирование спроса: сущность и задачи</w:t>
            </w: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Default="00224460" w:rsidP="00224460">
            <w:pPr>
              <w:pStyle w:val="af"/>
            </w:pPr>
            <w:r>
              <w:t>4,5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1AFF">
              <w:rPr>
                <w:rFonts w:ascii="Times New Roman" w:hAnsi="Times New Roman" w:cs="Times New Roman"/>
              </w:rPr>
              <w:t>Маркетинговая среда и ее составляющие.</w:t>
            </w:r>
          </w:p>
          <w:p w:rsidR="00224460" w:rsidRPr="00761AFF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eastAsia="Calibri"/>
                <w:bCs/>
                <w:color w:val="000000"/>
                <w:lang w:eastAsia="ar-SA"/>
              </w:rPr>
            </w:pPr>
          </w:p>
        </w:tc>
        <w:tc>
          <w:tcPr>
            <w:tcW w:w="151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1AFF">
              <w:rPr>
                <w:rFonts w:ascii="Times New Roman" w:hAnsi="Times New Roman" w:cs="Times New Roman"/>
              </w:rPr>
              <w:t>Маркетинг шоу-бизнеса</w:t>
            </w:r>
          </w:p>
        </w:tc>
        <w:tc>
          <w:tcPr>
            <w:tcW w:w="151" w:type="pct"/>
          </w:tcPr>
          <w:p w:rsidR="00224460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3" w:type="pct"/>
          </w:tcPr>
          <w:p w:rsidR="00224460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both"/>
              <w:rPr>
                <w:b/>
              </w:rPr>
            </w:pPr>
            <w:r w:rsidRPr="00761AFF">
              <w:rPr>
                <w:b/>
              </w:rPr>
              <w:t>Итого</w:t>
            </w:r>
            <w:r>
              <w:rPr>
                <w:b/>
              </w:rPr>
              <w:t xml:space="preserve"> за семестр</w:t>
            </w:r>
          </w:p>
        </w:tc>
        <w:tc>
          <w:tcPr>
            <w:tcW w:w="151" w:type="pct"/>
          </w:tcPr>
          <w:p w:rsidR="00224460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30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31" w:type="pct"/>
            <w:shd w:val="clear" w:color="auto" w:fill="auto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экзамен</w:t>
            </w:r>
          </w:p>
        </w:tc>
      </w:tr>
    </w:tbl>
    <w:p w:rsidR="00F62640" w:rsidRDefault="00F62640" w:rsidP="00F62640">
      <w:pPr>
        <w:ind w:left="709"/>
        <w:jc w:val="center"/>
      </w:pPr>
    </w:p>
    <w:p w:rsidR="00F62640" w:rsidRPr="004F30B8" w:rsidRDefault="00F62640" w:rsidP="00F62640">
      <w:pPr>
        <w:tabs>
          <w:tab w:val="left" w:pos="708"/>
        </w:tabs>
        <w:spacing w:before="40"/>
        <w:jc w:val="both"/>
        <w:rPr>
          <w:i/>
          <w:iCs/>
          <w:sz w:val="22"/>
          <w:szCs w:val="22"/>
        </w:rPr>
      </w:pPr>
      <w:r w:rsidRPr="003E1FD0">
        <w:rPr>
          <w:i/>
          <w:iCs/>
        </w:rPr>
        <w:t>Виды учебной работы указываются в соответствии с утвержденным учебным планом</w:t>
      </w:r>
      <w:r w:rsidRPr="004F30B8">
        <w:rPr>
          <w:i/>
          <w:iCs/>
          <w:sz w:val="22"/>
          <w:szCs w:val="22"/>
        </w:rPr>
        <w:t xml:space="preserve">. </w:t>
      </w:r>
    </w:p>
    <w:p w:rsidR="00F62640" w:rsidRDefault="00F62640" w:rsidP="00F62640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8A5F63">
        <w:rPr>
          <w:sz w:val="28"/>
          <w:szCs w:val="28"/>
        </w:rPr>
        <w:t>орма обучения</w:t>
      </w:r>
      <w:r>
        <w:rPr>
          <w:sz w:val="28"/>
          <w:szCs w:val="28"/>
        </w:rPr>
        <w:t xml:space="preserve"> –</w:t>
      </w:r>
      <w:r>
        <w:t xml:space="preserve"> </w:t>
      </w:r>
      <w:r w:rsidRPr="003D60C6">
        <w:rPr>
          <w:sz w:val="28"/>
          <w:szCs w:val="28"/>
        </w:rPr>
        <w:t>за</w:t>
      </w:r>
      <w:r w:rsidRPr="008A5F63">
        <w:rPr>
          <w:sz w:val="28"/>
          <w:szCs w:val="28"/>
        </w:rPr>
        <w:t>очная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3869"/>
        <w:gridCol w:w="282"/>
        <w:gridCol w:w="566"/>
        <w:gridCol w:w="568"/>
        <w:gridCol w:w="462"/>
        <w:gridCol w:w="529"/>
        <w:gridCol w:w="542"/>
        <w:gridCol w:w="452"/>
        <w:gridCol w:w="1553"/>
      </w:tblGrid>
      <w:tr w:rsidR="00F62640" w:rsidRPr="0060171F" w:rsidTr="00385ABE">
        <w:trPr>
          <w:tblHeader/>
          <w:jc w:val="center"/>
        </w:trPr>
        <w:tc>
          <w:tcPr>
            <w:tcW w:w="279" w:type="pct"/>
            <w:vMerge w:val="restart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70" w:type="pct"/>
            <w:vMerge w:val="restart"/>
            <w:shd w:val="clear" w:color="auto" w:fill="auto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Тема/Раздел</w:t>
            </w: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br/>
              <w:t>дисциплины</w:t>
            </w:r>
          </w:p>
        </w:tc>
        <w:tc>
          <w:tcPr>
            <w:tcW w:w="151" w:type="pct"/>
            <w:vMerge w:val="restart"/>
            <w:textDirection w:val="btLr"/>
            <w:vAlign w:val="bottom"/>
          </w:tcPr>
          <w:p w:rsidR="00F62640" w:rsidRPr="0060171F" w:rsidRDefault="00F62640" w:rsidP="00385ABE">
            <w:pPr>
              <w:pStyle w:val="af"/>
              <w:ind w:left="113" w:right="113"/>
              <w:rPr>
                <w:b/>
                <w:bCs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Семестр</w:t>
            </w:r>
          </w:p>
        </w:tc>
        <w:tc>
          <w:tcPr>
            <w:tcW w:w="1669" w:type="pct"/>
            <w:gridSpan w:val="6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Виды учебной работы, включая самостоятельную работу студентов и трудоемкость (в часах) / с  указанием занятий, проводимых в интерактивных формах</w:t>
            </w:r>
          </w:p>
        </w:tc>
        <w:tc>
          <w:tcPr>
            <w:tcW w:w="831" w:type="pct"/>
            <w:shd w:val="clear" w:color="auto" w:fill="auto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Формы текущего контроля успеваемости (по неделям семестра)</w:t>
            </w:r>
          </w:p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 xml:space="preserve">Форма промежуточной аттестации </w:t>
            </w:r>
          </w:p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  <w:sz w:val="16"/>
                <w:szCs w:val="18"/>
              </w:rPr>
            </w:pPr>
            <w:r w:rsidRPr="0060171F">
              <w:rPr>
                <w:b/>
                <w:bCs/>
                <w:sz w:val="16"/>
                <w:szCs w:val="18"/>
              </w:rPr>
              <w:t>(по семестрам)</w:t>
            </w:r>
          </w:p>
        </w:tc>
      </w:tr>
      <w:tr w:rsidR="00F62640" w:rsidRPr="0060171F" w:rsidTr="00385ABE">
        <w:trPr>
          <w:cantSplit/>
          <w:trHeight w:val="1440"/>
          <w:tblHeader/>
          <w:jc w:val="center"/>
        </w:trPr>
        <w:tc>
          <w:tcPr>
            <w:tcW w:w="279" w:type="pct"/>
            <w:vMerge/>
          </w:tcPr>
          <w:p w:rsidR="00F62640" w:rsidRPr="0060171F" w:rsidRDefault="00F62640" w:rsidP="00385ABE">
            <w:pPr>
              <w:pStyle w:val="af"/>
              <w:rPr>
                <w:b/>
                <w:bCs/>
              </w:rPr>
            </w:pPr>
          </w:p>
        </w:tc>
        <w:tc>
          <w:tcPr>
            <w:tcW w:w="2070" w:type="pct"/>
            <w:vMerge/>
            <w:shd w:val="clear" w:color="auto" w:fill="auto"/>
            <w:vAlign w:val="center"/>
          </w:tcPr>
          <w:p w:rsidR="00F62640" w:rsidRPr="0060171F" w:rsidRDefault="00F62640" w:rsidP="00385ABE">
            <w:pPr>
              <w:pStyle w:val="af"/>
              <w:jc w:val="center"/>
              <w:rPr>
                <w:b/>
                <w:bCs/>
              </w:rPr>
            </w:pPr>
          </w:p>
        </w:tc>
        <w:tc>
          <w:tcPr>
            <w:tcW w:w="151" w:type="pct"/>
            <w:vMerge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Лекции</w:t>
            </w:r>
          </w:p>
        </w:tc>
        <w:tc>
          <w:tcPr>
            <w:tcW w:w="304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Семинары</w:t>
            </w:r>
          </w:p>
        </w:tc>
        <w:tc>
          <w:tcPr>
            <w:tcW w:w="247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Пратические</w:t>
            </w:r>
            <w:proofErr w:type="spellEnd"/>
          </w:p>
        </w:tc>
        <w:tc>
          <w:tcPr>
            <w:tcW w:w="283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ИКР</w:t>
            </w:r>
          </w:p>
        </w:tc>
        <w:tc>
          <w:tcPr>
            <w:tcW w:w="290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СРС</w:t>
            </w:r>
          </w:p>
        </w:tc>
        <w:tc>
          <w:tcPr>
            <w:tcW w:w="242" w:type="pct"/>
            <w:textDirection w:val="btLr"/>
          </w:tcPr>
          <w:p w:rsidR="00F62640" w:rsidRPr="0060171F" w:rsidRDefault="00F62640" w:rsidP="00385ABE">
            <w:pPr>
              <w:pStyle w:val="af"/>
              <w:ind w:left="113" w:right="113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60171F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Контроль</w:t>
            </w:r>
          </w:p>
        </w:tc>
        <w:tc>
          <w:tcPr>
            <w:tcW w:w="831" w:type="pct"/>
            <w:shd w:val="clear" w:color="auto" w:fill="auto"/>
          </w:tcPr>
          <w:p w:rsidR="00F62640" w:rsidRPr="0060171F" w:rsidRDefault="00F62640" w:rsidP="00385ABE">
            <w:pPr>
              <w:pStyle w:val="af"/>
              <w:rPr>
                <w:b/>
                <w:bCs/>
              </w:rPr>
            </w:pPr>
          </w:p>
        </w:tc>
      </w:tr>
      <w:tr w:rsidR="00F62640" w:rsidRPr="009D09E6" w:rsidTr="00385ABE">
        <w:trPr>
          <w:jc w:val="center"/>
        </w:trPr>
        <w:tc>
          <w:tcPr>
            <w:tcW w:w="279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070" w:type="pct"/>
            <w:shd w:val="clear" w:color="auto" w:fill="auto"/>
            <w:vAlign w:val="center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151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303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304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47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83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90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242" w:type="pct"/>
          </w:tcPr>
          <w:p w:rsidR="00F62640" w:rsidRPr="009D09E6" w:rsidRDefault="00F62640" w:rsidP="00385ABE">
            <w:pPr>
              <w:pStyle w:val="af"/>
            </w:pPr>
          </w:p>
        </w:tc>
        <w:tc>
          <w:tcPr>
            <w:tcW w:w="831" w:type="pct"/>
            <w:shd w:val="clear" w:color="auto" w:fill="auto"/>
          </w:tcPr>
          <w:p w:rsidR="00F62640" w:rsidRPr="009D09E6" w:rsidRDefault="00F62640" w:rsidP="00385ABE">
            <w:pPr>
              <w:pStyle w:val="af"/>
            </w:pP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70" w:type="pct"/>
            <w:shd w:val="clear" w:color="auto" w:fill="auto"/>
          </w:tcPr>
          <w:p w:rsidR="00224460" w:rsidRPr="007D1451" w:rsidRDefault="00224460" w:rsidP="00224460">
            <w:pPr>
              <w:tabs>
                <w:tab w:val="left" w:pos="708"/>
              </w:tabs>
            </w:pPr>
            <w:r w:rsidRPr="007D1451">
              <w:rPr>
                <w:rFonts w:eastAsia="Calibri"/>
                <w:bCs/>
                <w:color w:val="000000"/>
                <w:lang w:eastAsia="ar-SA"/>
              </w:rPr>
              <w:t xml:space="preserve">Особенности маркетинга в социально-культурной сфере. </w:t>
            </w:r>
          </w:p>
        </w:tc>
        <w:tc>
          <w:tcPr>
            <w:tcW w:w="151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9D09E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070" w:type="pct"/>
            <w:shd w:val="clear" w:color="auto" w:fill="auto"/>
          </w:tcPr>
          <w:p w:rsidR="00224460" w:rsidRPr="00761AFF" w:rsidRDefault="00224460" w:rsidP="00224460">
            <w:pPr>
              <w:tabs>
                <w:tab w:val="left" w:pos="708"/>
              </w:tabs>
            </w:pPr>
            <w:r w:rsidRPr="00761AFF">
              <w:t>Товарная политика в организациях сферы культуры</w:t>
            </w: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Pr="00D42F26" w:rsidRDefault="00224460" w:rsidP="00224460">
            <w:pPr>
              <w:pStyle w:val="af"/>
            </w:pPr>
            <w:r>
              <w:t>10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2070" w:type="pct"/>
            <w:shd w:val="clear" w:color="auto" w:fill="auto"/>
          </w:tcPr>
          <w:p w:rsidR="00224460" w:rsidRPr="00761AFF" w:rsidRDefault="00224460" w:rsidP="00224460">
            <w:pPr>
              <w:tabs>
                <w:tab w:val="left" w:pos="708"/>
              </w:tabs>
            </w:pPr>
            <w:r w:rsidRPr="00761AFF">
              <w:t>Маркетинг в сфере культуры.</w:t>
            </w:r>
          </w:p>
          <w:p w:rsidR="00224460" w:rsidRPr="00761AFF" w:rsidRDefault="00224460" w:rsidP="00224460">
            <w:pPr>
              <w:tabs>
                <w:tab w:val="left" w:pos="708"/>
              </w:tabs>
            </w:pP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Pr="00D42F26" w:rsidRDefault="00224460" w:rsidP="00224460">
            <w:pPr>
              <w:pStyle w:val="af"/>
            </w:pPr>
            <w:r>
              <w:t>10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средств.</w:t>
            </w:r>
          </w:p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Рубежный контроль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4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autoSpaceDE w:val="0"/>
              <w:autoSpaceDN w:val="0"/>
              <w:adjustRightInd w:val="0"/>
            </w:pPr>
            <w:r w:rsidRPr="00761AFF">
              <w:t>Ценообразование и ценовая политика в сфере культуры</w:t>
            </w: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  <w:r>
              <w:t>1</w:t>
            </w:r>
          </w:p>
        </w:tc>
        <w:tc>
          <w:tcPr>
            <w:tcW w:w="290" w:type="pct"/>
          </w:tcPr>
          <w:p w:rsidR="00224460" w:rsidRPr="00D42F26" w:rsidRDefault="00224460" w:rsidP="00224460">
            <w:pPr>
              <w:pStyle w:val="af"/>
            </w:pPr>
            <w:r>
              <w:t>12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lastRenderedPageBreak/>
              <w:t>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autoSpaceDE w:val="0"/>
              <w:autoSpaceDN w:val="0"/>
              <w:adjustRightInd w:val="0"/>
            </w:pPr>
            <w:r w:rsidRPr="00761AFF">
              <w:t>Основные цели социального маркетинга.</w:t>
            </w:r>
          </w:p>
          <w:p w:rsidR="00224460" w:rsidRPr="00761AFF" w:rsidRDefault="00224460" w:rsidP="00224460">
            <w:pPr>
              <w:autoSpaceDE w:val="0"/>
              <w:autoSpaceDN w:val="0"/>
              <w:adjustRightInd w:val="0"/>
            </w:pP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4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  <w:r>
              <w:t>1</w:t>
            </w: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Pr="00D42F26" w:rsidRDefault="00224460" w:rsidP="00224460">
            <w:pPr>
              <w:pStyle w:val="af"/>
            </w:pPr>
            <w:r>
              <w:t>10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D42F26" w:rsidTr="00385ABE">
        <w:trPr>
          <w:jc w:val="center"/>
        </w:trPr>
        <w:tc>
          <w:tcPr>
            <w:tcW w:w="279" w:type="pct"/>
          </w:tcPr>
          <w:p w:rsidR="00224460" w:rsidRPr="009D09E6" w:rsidRDefault="00224460" w:rsidP="00224460">
            <w:pPr>
              <w:pStyle w:val="af"/>
            </w:pPr>
            <w:r>
              <w:t>6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8B7C23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</w:rPr>
            </w:pPr>
            <w:r w:rsidRPr="008B7C23">
              <w:rPr>
                <w:rFonts w:ascii="Times New Roman" w:hAnsi="Times New Roman" w:cs="Times New Roman"/>
              </w:rPr>
              <w:t>Формирование спроса: сущность и задачи</w:t>
            </w:r>
          </w:p>
        </w:tc>
        <w:tc>
          <w:tcPr>
            <w:tcW w:w="151" w:type="pct"/>
          </w:tcPr>
          <w:p w:rsidR="00224460" w:rsidRPr="009D09E6" w:rsidRDefault="00224460" w:rsidP="00224460">
            <w:pPr>
              <w:pStyle w:val="af"/>
            </w:pPr>
            <w:r>
              <w:t>4</w:t>
            </w:r>
          </w:p>
        </w:tc>
        <w:tc>
          <w:tcPr>
            <w:tcW w:w="303" w:type="pct"/>
          </w:tcPr>
          <w:p w:rsidR="00224460" w:rsidRPr="009D09E6" w:rsidRDefault="00224460" w:rsidP="00224460">
            <w:pPr>
              <w:pStyle w:val="af"/>
            </w:pPr>
            <w:r>
              <w:t>2</w:t>
            </w:r>
          </w:p>
        </w:tc>
        <w:tc>
          <w:tcPr>
            <w:tcW w:w="304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47" w:type="pct"/>
          </w:tcPr>
          <w:p w:rsidR="00224460" w:rsidRPr="009D09E6" w:rsidRDefault="00224460" w:rsidP="00224460">
            <w:pPr>
              <w:pStyle w:val="af"/>
            </w:pPr>
            <w:r>
              <w:t>1</w:t>
            </w:r>
          </w:p>
        </w:tc>
        <w:tc>
          <w:tcPr>
            <w:tcW w:w="283" w:type="pct"/>
          </w:tcPr>
          <w:p w:rsidR="00224460" w:rsidRPr="009D09E6" w:rsidRDefault="00224460" w:rsidP="00224460">
            <w:pPr>
              <w:pStyle w:val="af"/>
            </w:pPr>
          </w:p>
        </w:tc>
        <w:tc>
          <w:tcPr>
            <w:tcW w:w="290" w:type="pct"/>
          </w:tcPr>
          <w:p w:rsidR="00224460" w:rsidRDefault="00224460" w:rsidP="00224460">
            <w:pPr>
              <w:pStyle w:val="af"/>
            </w:pPr>
            <w:r>
              <w:t>10</w:t>
            </w:r>
          </w:p>
        </w:tc>
        <w:tc>
          <w:tcPr>
            <w:tcW w:w="242" w:type="pct"/>
          </w:tcPr>
          <w:p w:rsidR="00224460" w:rsidRPr="00D42F26" w:rsidRDefault="00224460" w:rsidP="00224460">
            <w:pPr>
              <w:pStyle w:val="af"/>
            </w:pPr>
            <w: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1AFF">
              <w:rPr>
                <w:rFonts w:ascii="Times New Roman" w:hAnsi="Times New Roman" w:cs="Times New Roman"/>
              </w:rPr>
              <w:t>Маркетинговая среда и ее составляющие.</w:t>
            </w:r>
          </w:p>
          <w:p w:rsidR="00224460" w:rsidRPr="00761AFF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eastAsia="Calibri"/>
                <w:bCs/>
                <w:color w:val="000000"/>
                <w:lang w:eastAsia="ar-SA"/>
              </w:rPr>
            </w:pPr>
          </w:p>
        </w:tc>
        <w:tc>
          <w:tcPr>
            <w:tcW w:w="151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pStyle w:val="Web"/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</w:rPr>
            </w:pPr>
            <w:r w:rsidRPr="00761AFF">
              <w:rPr>
                <w:rFonts w:ascii="Times New Roman" w:hAnsi="Times New Roman" w:cs="Times New Roman"/>
              </w:rPr>
              <w:t>Маркетинг шоу-бизнеса</w:t>
            </w:r>
          </w:p>
        </w:tc>
        <w:tc>
          <w:tcPr>
            <w:tcW w:w="151" w:type="pct"/>
          </w:tcPr>
          <w:p w:rsidR="00224460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3" w:type="pct"/>
          </w:tcPr>
          <w:p w:rsidR="00224460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61AFF">
              <w:rPr>
                <w:sz w:val="22"/>
                <w:szCs w:val="22"/>
              </w:rPr>
              <w:t>презентация на основе современных мультимедийных средств</w:t>
            </w:r>
          </w:p>
        </w:tc>
      </w:tr>
      <w:tr w:rsidR="00224460" w:rsidRPr="00B07942" w:rsidTr="00385ABE">
        <w:trPr>
          <w:jc w:val="center"/>
        </w:trPr>
        <w:tc>
          <w:tcPr>
            <w:tcW w:w="279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60" w:rsidRPr="00761AFF" w:rsidRDefault="00224460" w:rsidP="00224460">
            <w:pPr>
              <w:tabs>
                <w:tab w:val="left" w:pos="708"/>
              </w:tabs>
              <w:jc w:val="both"/>
              <w:rPr>
                <w:b/>
              </w:rPr>
            </w:pPr>
            <w:r w:rsidRPr="00761AFF">
              <w:rPr>
                <w:b/>
              </w:rPr>
              <w:t>Итого</w:t>
            </w:r>
          </w:p>
        </w:tc>
        <w:tc>
          <w:tcPr>
            <w:tcW w:w="151" w:type="pct"/>
          </w:tcPr>
          <w:p w:rsidR="00224460" w:rsidRDefault="00224460" w:rsidP="00224460">
            <w:pPr>
              <w:pStyle w:val="af"/>
              <w:rPr>
                <w:b/>
                <w:bCs/>
              </w:rPr>
            </w:pPr>
          </w:p>
        </w:tc>
        <w:tc>
          <w:tcPr>
            <w:tcW w:w="30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4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7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83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90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242" w:type="pct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31" w:type="pct"/>
            <w:shd w:val="clear" w:color="auto" w:fill="auto"/>
          </w:tcPr>
          <w:p w:rsidR="00224460" w:rsidRPr="00B07942" w:rsidRDefault="00224460" w:rsidP="00224460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экзамен</w:t>
            </w:r>
          </w:p>
        </w:tc>
      </w:tr>
    </w:tbl>
    <w:p w:rsidR="00F62640" w:rsidRDefault="00F62640" w:rsidP="00F62640">
      <w:pPr>
        <w:ind w:left="709"/>
        <w:jc w:val="center"/>
        <w:rPr>
          <w:sz w:val="28"/>
          <w:szCs w:val="28"/>
        </w:rPr>
      </w:pPr>
    </w:p>
    <w:p w:rsidR="00F62640" w:rsidRDefault="00F62640" w:rsidP="00F62640">
      <w:pPr>
        <w:tabs>
          <w:tab w:val="left" w:pos="708"/>
        </w:tabs>
        <w:spacing w:before="40"/>
        <w:jc w:val="both"/>
        <w:rPr>
          <w:i/>
          <w:iCs/>
        </w:rPr>
      </w:pPr>
      <w:r>
        <w:rPr>
          <w:i/>
          <w:iCs/>
        </w:rPr>
        <w:t xml:space="preserve">Виды учебной работы указываются в соответствии с утвержденным учебным планом. </w:t>
      </w:r>
    </w:p>
    <w:p w:rsidR="00F62640" w:rsidRDefault="00F62640" w:rsidP="00F62640">
      <w:pPr>
        <w:tabs>
          <w:tab w:val="left" w:pos="708"/>
        </w:tabs>
        <w:spacing w:before="40"/>
        <w:jc w:val="both"/>
        <w:rPr>
          <w:i/>
          <w:iCs/>
        </w:rPr>
      </w:pPr>
    </w:p>
    <w:p w:rsidR="00E41CD1" w:rsidRPr="00E41CD1" w:rsidRDefault="00E41CD1" w:rsidP="00E41CD1">
      <w:pPr>
        <w:tabs>
          <w:tab w:val="left" w:pos="708"/>
        </w:tabs>
        <w:spacing w:before="40"/>
        <w:jc w:val="both"/>
        <w:rPr>
          <w:b/>
          <w:i/>
          <w:iCs/>
        </w:rPr>
      </w:pPr>
      <w:r w:rsidRPr="00E41CD1">
        <w:rPr>
          <w:b/>
        </w:rPr>
        <w:t>5. ОБРАЗОВАТЕЛЬНЫЕ ТЕХНОЛОГИИ</w:t>
      </w:r>
    </w:p>
    <w:p w:rsidR="00AF2DA1" w:rsidRPr="0019375D" w:rsidRDefault="00AF2DA1" w:rsidP="00AF2DA1">
      <w:pPr>
        <w:ind w:firstLine="709"/>
        <w:jc w:val="both"/>
        <w:rPr>
          <w:color w:val="000000"/>
        </w:rPr>
      </w:pPr>
      <w:r w:rsidRPr="0019375D">
        <w:rPr>
          <w:color w:val="000000"/>
        </w:rPr>
        <w:t>В преподавании дисциплины «</w:t>
      </w:r>
      <w:r w:rsidR="00FC5305" w:rsidRPr="0019375D">
        <w:rPr>
          <w:bCs/>
          <w:iCs/>
        </w:rPr>
        <w:t>Маркетинговые технологии в</w:t>
      </w:r>
      <w:r w:rsidR="00EC67CD" w:rsidRPr="0019375D">
        <w:rPr>
          <w:bCs/>
          <w:iCs/>
        </w:rPr>
        <w:t xml:space="preserve"> сфере культуры</w:t>
      </w:r>
      <w:r w:rsidRPr="0019375D">
        <w:rPr>
          <w:color w:val="000000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теоретический и практико</w:t>
      </w:r>
      <w:r w:rsidR="00EA79B0" w:rsidRPr="0019375D">
        <w:rPr>
          <w:color w:val="000000"/>
        </w:rPr>
        <w:t>-</w:t>
      </w:r>
      <w:r w:rsidRPr="0019375D">
        <w:rPr>
          <w:color w:val="000000"/>
        </w:rPr>
        <w:t xml:space="preserve">ориентированный характер дисциплины: </w:t>
      </w:r>
    </w:p>
    <w:p w:rsidR="00AF2DA1" w:rsidRPr="0019375D" w:rsidRDefault="00AF2DA1" w:rsidP="00AF2DA1">
      <w:pPr>
        <w:numPr>
          <w:ilvl w:val="0"/>
          <w:numId w:val="3"/>
        </w:numPr>
        <w:jc w:val="both"/>
        <w:rPr>
          <w:color w:val="000000"/>
        </w:rPr>
      </w:pPr>
      <w:r w:rsidRPr="0019375D">
        <w:rPr>
          <w:color w:val="000000"/>
        </w:rPr>
        <w:t>лекции;</w:t>
      </w:r>
    </w:p>
    <w:p w:rsidR="00AF2DA1" w:rsidRPr="0019375D" w:rsidRDefault="00AF2DA1" w:rsidP="00AF2DA1">
      <w:pPr>
        <w:numPr>
          <w:ilvl w:val="0"/>
          <w:numId w:val="3"/>
        </w:numPr>
        <w:jc w:val="both"/>
        <w:rPr>
          <w:color w:val="000000"/>
        </w:rPr>
      </w:pPr>
      <w:r w:rsidRPr="0019375D">
        <w:rPr>
          <w:color w:val="000000"/>
        </w:rPr>
        <w:t>практические занятия;</w:t>
      </w:r>
    </w:p>
    <w:p w:rsidR="00AF2DA1" w:rsidRPr="0019375D" w:rsidRDefault="00AF2DA1" w:rsidP="00AF2DA1">
      <w:pPr>
        <w:numPr>
          <w:ilvl w:val="0"/>
          <w:numId w:val="3"/>
        </w:numPr>
        <w:jc w:val="both"/>
        <w:rPr>
          <w:color w:val="000000"/>
        </w:rPr>
      </w:pPr>
      <w:r w:rsidRPr="0019375D">
        <w:rPr>
          <w:color w:val="000000"/>
        </w:rPr>
        <w:t>дискуссии;</w:t>
      </w:r>
    </w:p>
    <w:p w:rsidR="00AF2DA1" w:rsidRPr="0019375D" w:rsidRDefault="00AF2DA1" w:rsidP="00AF2DA1">
      <w:pPr>
        <w:numPr>
          <w:ilvl w:val="0"/>
          <w:numId w:val="3"/>
        </w:numPr>
        <w:jc w:val="both"/>
        <w:rPr>
          <w:color w:val="000000"/>
        </w:rPr>
      </w:pPr>
      <w:r w:rsidRPr="0019375D">
        <w:rPr>
          <w:color w:val="000000"/>
        </w:rPr>
        <w:t>выступления с докладами и сообщениями;</w:t>
      </w:r>
    </w:p>
    <w:p w:rsidR="00AF2DA1" w:rsidRPr="0019375D" w:rsidRDefault="00AF2DA1" w:rsidP="00AF2DA1">
      <w:pPr>
        <w:numPr>
          <w:ilvl w:val="0"/>
          <w:numId w:val="3"/>
        </w:numPr>
        <w:jc w:val="both"/>
        <w:rPr>
          <w:color w:val="000000"/>
        </w:rPr>
      </w:pPr>
      <w:r w:rsidRPr="0019375D">
        <w:rPr>
          <w:color w:val="000000"/>
        </w:rPr>
        <w:t>аудиторные контрольные работы;</w:t>
      </w:r>
    </w:p>
    <w:p w:rsidR="00AF2DA1" w:rsidRPr="0019375D" w:rsidRDefault="00AF2DA1" w:rsidP="00AF2DA1">
      <w:pPr>
        <w:numPr>
          <w:ilvl w:val="0"/>
          <w:numId w:val="3"/>
        </w:numPr>
        <w:jc w:val="both"/>
        <w:rPr>
          <w:color w:val="000000"/>
        </w:rPr>
      </w:pPr>
      <w:r w:rsidRPr="0019375D">
        <w:rPr>
          <w:color w:val="000000"/>
        </w:rPr>
        <w:t>тестирование.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2493"/>
        <w:gridCol w:w="1258"/>
        <w:gridCol w:w="4195"/>
      </w:tblGrid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numPr>
                <w:ilvl w:val="0"/>
                <w:numId w:val="3"/>
              </w:numPr>
              <w:rPr>
                <w:lang w:eastAsia="ru-RU"/>
              </w:rPr>
            </w:pPr>
            <w:r>
              <w:rPr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Образовательные технологии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Особенности маркетинга в соци</w:t>
            </w:r>
            <w:r w:rsidRPr="007D1451">
              <w:rPr>
                <w:lang w:eastAsia="ru-RU"/>
              </w:rPr>
              <w:t>ально-культурной сфере.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Лекция .</w:t>
            </w:r>
            <w:proofErr w:type="gramEnd"/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Вводная лекция с использованием видеоматериалов, компьютерной презентации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2" w:rsidRDefault="00D812F2" w:rsidP="00D812F2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Товарная политика в организациях сферы культуры</w:t>
            </w:r>
          </w:p>
          <w:p w:rsidR="007D1451" w:rsidRDefault="007D1451" w:rsidP="00D812F2">
            <w:pPr>
              <w:pStyle w:val="af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Pr="00141D3C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2" w:rsidRDefault="00D812F2" w:rsidP="00D812F2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Маркетинг в сфере культуры.</w:t>
            </w:r>
          </w:p>
          <w:p w:rsidR="00D812F2" w:rsidRDefault="00D812F2" w:rsidP="00D812F2">
            <w:pPr>
              <w:pStyle w:val="af"/>
              <w:rPr>
                <w:lang w:eastAsia="ru-RU"/>
              </w:rPr>
            </w:pPr>
          </w:p>
          <w:p w:rsidR="007D1451" w:rsidRDefault="007D1451" w:rsidP="00D812F2">
            <w:pPr>
              <w:pStyle w:val="af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8473C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Pr="0086410E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t>Тестовый опрос с использованием 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подготовки курсовой работы посредством электронной почты/ЭИОС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2" w:rsidRDefault="00D812F2" w:rsidP="00D812F2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Ценообразование и ценовая политика в сфере культуры</w:t>
            </w:r>
          </w:p>
          <w:p w:rsidR="007D1451" w:rsidRDefault="007D1451" w:rsidP="00D812F2">
            <w:pPr>
              <w:pStyle w:val="af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8473C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Pr="0086410E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149F9" w:rsidRDefault="007D1451" w:rsidP="007D1451">
            <w:pPr>
              <w:pStyle w:val="af"/>
              <w:rPr>
                <w:lang w:val="en-US" w:eastAsia="ru-RU"/>
              </w:rPr>
            </w:pPr>
            <w:r>
              <w:rPr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2" w:rsidRDefault="00D812F2" w:rsidP="00D812F2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Основные цели социального маркетинга.</w:t>
            </w:r>
          </w:p>
          <w:p w:rsidR="00D812F2" w:rsidRDefault="00D812F2" w:rsidP="00D812F2">
            <w:pPr>
              <w:pStyle w:val="af"/>
              <w:rPr>
                <w:lang w:eastAsia="ru-RU"/>
              </w:rPr>
            </w:pPr>
          </w:p>
          <w:p w:rsidR="007D1451" w:rsidRDefault="007D1451" w:rsidP="00D812F2">
            <w:pPr>
              <w:pStyle w:val="af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8473C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t>Тестовый опрос с использованием 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подготовки курсовой работы посредством электронной почты/ЭИОС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149F9" w:rsidRDefault="007D1451" w:rsidP="007D1451">
            <w:pPr>
              <w:pStyle w:val="af"/>
              <w:rPr>
                <w:lang w:val="en-US" w:eastAsia="ru-RU"/>
              </w:rPr>
            </w:pPr>
            <w:r>
              <w:rPr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2" w:rsidRDefault="00D812F2" w:rsidP="00D812F2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Формирование спроса: сущность и задачи</w:t>
            </w:r>
          </w:p>
          <w:p w:rsidR="007D1451" w:rsidRDefault="007D1451" w:rsidP="00D812F2">
            <w:pPr>
              <w:pStyle w:val="af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8473C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Семинары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Лекции с использованием видеоматериалов, компьютерной презентации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Опрос, развернутая беседа с обсуждением доклада/презентации.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149F9" w:rsidRDefault="007D1451" w:rsidP="007D1451">
            <w:pPr>
              <w:pStyle w:val="af"/>
              <w:rPr>
                <w:lang w:val="en-US" w:eastAsia="ru-RU"/>
              </w:rPr>
            </w:pPr>
            <w:r>
              <w:rPr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2" w:rsidRDefault="00D812F2" w:rsidP="00D812F2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Маркетинговая среда и ее составляющие.</w:t>
            </w:r>
          </w:p>
          <w:p w:rsidR="00D812F2" w:rsidRDefault="00D812F2" w:rsidP="00D812F2">
            <w:pPr>
              <w:pStyle w:val="af"/>
              <w:rPr>
                <w:lang w:eastAsia="ru-RU"/>
              </w:rPr>
            </w:pPr>
          </w:p>
          <w:p w:rsidR="007D1451" w:rsidRDefault="007D1451" w:rsidP="00D812F2">
            <w:pPr>
              <w:pStyle w:val="af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8473C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D1451" w:rsidTr="007D145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149F9" w:rsidRDefault="007D1451" w:rsidP="007D1451">
            <w:pPr>
              <w:pStyle w:val="af"/>
              <w:rPr>
                <w:lang w:val="en-US" w:eastAsia="ru-RU"/>
              </w:rPr>
            </w:pPr>
            <w:r>
              <w:rPr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D812F2" w:rsidP="007D1451">
            <w:pPr>
              <w:pStyle w:val="af"/>
              <w:rPr>
                <w:lang w:eastAsia="ru-RU"/>
              </w:rPr>
            </w:pPr>
            <w:r w:rsidRPr="00D812F2">
              <w:rPr>
                <w:lang w:eastAsia="ru-RU"/>
              </w:rPr>
              <w:t>Маркетинг шоу-бизнеса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Pr="0008473C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Лекции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Семинары 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ИКР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Лекции с использованием видеоматериалов, компьютерной презентации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Опрос, развернутая беседа с обсуждением доклада/презентации.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офлайн / онлайн, посредством электронной почты/ЭИОС</w:t>
            </w:r>
          </w:p>
          <w:p w:rsidR="007D1451" w:rsidRDefault="007D1451" w:rsidP="007D1451">
            <w:pPr>
              <w:pStyle w:val="af"/>
              <w:rPr>
                <w:lang w:eastAsia="ru-RU"/>
              </w:rPr>
            </w:pPr>
          </w:p>
          <w:p w:rsidR="007D1451" w:rsidRDefault="007D1451" w:rsidP="007D1451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7D1451" w:rsidRDefault="007D1451" w:rsidP="007D1451"/>
    <w:p w:rsidR="007E7365" w:rsidRDefault="007E7365" w:rsidP="007E7365">
      <w:pPr>
        <w:pStyle w:val="2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E7365">
        <w:rPr>
          <w:rFonts w:ascii="Times New Roman" w:hAnsi="Times New Roman" w:cs="Times New Roman"/>
          <w:b/>
          <w:color w:val="auto"/>
          <w:sz w:val="28"/>
          <w:szCs w:val="28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7E7365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8F7BE9">
        <w:rPr>
          <w:rFonts w:ascii="Times New Roman" w:hAnsi="Times New Roman" w:cs="Times New Roman"/>
          <w:b/>
          <w:i/>
          <w:color w:val="auto"/>
          <w:sz w:val="28"/>
          <w:szCs w:val="28"/>
        </w:rPr>
        <w:br/>
      </w:r>
    </w:p>
    <w:p w:rsidR="008F7BE9" w:rsidRPr="005A293F" w:rsidRDefault="008F7BE9" w:rsidP="008F7BE9">
      <w:pPr>
        <w:ind w:firstLine="709"/>
        <w:jc w:val="both"/>
        <w:rPr>
          <w:sz w:val="28"/>
        </w:rPr>
      </w:pPr>
      <w:r w:rsidRPr="005A293F">
        <w:rPr>
          <w:sz w:val="28"/>
        </w:rPr>
        <w:t>Текущий контроль выполнения заданий осуществляется регулярно, начиная с первой недели семестра. Текущий контроль освоения отдельных разделов дисциплины осуществляется при помощи оценки участия студентов в дискуссиях, написания рефератов, конспектов, создания презентаций.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8F7BE9" w:rsidRPr="005A293F" w:rsidRDefault="008F7BE9" w:rsidP="008F7BE9">
      <w:pPr>
        <w:ind w:firstLine="709"/>
        <w:jc w:val="both"/>
        <w:rPr>
          <w:sz w:val="28"/>
        </w:rPr>
      </w:pPr>
      <w:r w:rsidRPr="005A293F">
        <w:rPr>
          <w:sz w:val="28"/>
        </w:rPr>
        <w:t>Промежуточная аттестация по дисциплине: Маркетинговые технологии в сфере культуры.</w:t>
      </w:r>
    </w:p>
    <w:p w:rsidR="008F7BE9" w:rsidRPr="005A293F" w:rsidRDefault="008F7BE9" w:rsidP="008F7BE9">
      <w:pPr>
        <w:ind w:firstLine="709"/>
        <w:jc w:val="both"/>
        <w:rPr>
          <w:sz w:val="28"/>
        </w:rPr>
      </w:pPr>
      <w:r w:rsidRPr="005A293F">
        <w:rPr>
          <w:sz w:val="28"/>
        </w:rPr>
        <w:lastRenderedPageBreak/>
        <w:t xml:space="preserve">Промежуточная аттестация проводится в форме </w:t>
      </w:r>
      <w:r w:rsidR="00C468C9">
        <w:rPr>
          <w:sz w:val="28"/>
        </w:rPr>
        <w:t>экзамен</w:t>
      </w:r>
      <w:r w:rsidRPr="005A293F">
        <w:rPr>
          <w:sz w:val="28"/>
        </w:rPr>
        <w:t>а.</w:t>
      </w:r>
    </w:p>
    <w:p w:rsidR="007E7365" w:rsidRDefault="007E7365" w:rsidP="00FC5305">
      <w:pPr>
        <w:ind w:firstLine="567"/>
        <w:jc w:val="both"/>
        <w:rPr>
          <w:sz w:val="28"/>
          <w:szCs w:val="28"/>
        </w:rPr>
      </w:pPr>
    </w:p>
    <w:p w:rsidR="007E7365" w:rsidRPr="0093252A" w:rsidRDefault="007E7365" w:rsidP="007E7365">
      <w:pPr>
        <w:pStyle w:val="3"/>
        <w:rPr>
          <w:rFonts w:ascii="Times New Roman" w:hAnsi="Times New Roman" w:cs="Times New Roman"/>
          <w:b/>
          <w:i/>
          <w:color w:val="auto"/>
          <w:sz w:val="28"/>
        </w:rPr>
      </w:pPr>
      <w:r w:rsidRPr="0093252A">
        <w:rPr>
          <w:rFonts w:ascii="Times New Roman" w:hAnsi="Times New Roman" w:cs="Times New Roman"/>
          <w:b/>
          <w:i/>
          <w:color w:val="auto"/>
          <w:sz w:val="28"/>
        </w:rPr>
        <w:t>6.1. Система оценивания</w:t>
      </w:r>
    </w:p>
    <w:p w:rsidR="007E7365" w:rsidRDefault="007E7365" w:rsidP="00FC5305">
      <w:pPr>
        <w:ind w:firstLine="567"/>
        <w:jc w:val="both"/>
        <w:rPr>
          <w:sz w:val="28"/>
          <w:szCs w:val="28"/>
        </w:rPr>
      </w:pPr>
    </w:p>
    <w:p w:rsidR="00FC5305" w:rsidRPr="00FC5305" w:rsidRDefault="00FC5305" w:rsidP="00FC5305">
      <w:pPr>
        <w:ind w:firstLine="567"/>
        <w:jc w:val="both"/>
        <w:rPr>
          <w:sz w:val="28"/>
          <w:szCs w:val="28"/>
        </w:rPr>
      </w:pPr>
      <w:r w:rsidRPr="00FC5305">
        <w:rPr>
          <w:sz w:val="28"/>
          <w:szCs w:val="28"/>
        </w:rPr>
        <w:t>Текущая аттестация по дисциплине осуществляется по направлениям:</w:t>
      </w:r>
    </w:p>
    <w:p w:rsidR="00FC5305" w:rsidRPr="00FC5305" w:rsidRDefault="00FC5305" w:rsidP="00FC5305">
      <w:pPr>
        <w:ind w:firstLine="567"/>
        <w:jc w:val="both"/>
        <w:rPr>
          <w:sz w:val="28"/>
          <w:szCs w:val="28"/>
        </w:rPr>
      </w:pPr>
      <w:r w:rsidRPr="00FC5305">
        <w:rPr>
          <w:sz w:val="28"/>
          <w:szCs w:val="28"/>
        </w:rPr>
        <w:t>- опрос студентов на практических занятиях;</w:t>
      </w:r>
    </w:p>
    <w:p w:rsidR="00FC5305" w:rsidRPr="00FC5305" w:rsidRDefault="00FC5305" w:rsidP="00FC5305">
      <w:pPr>
        <w:ind w:firstLine="567"/>
        <w:jc w:val="both"/>
        <w:rPr>
          <w:sz w:val="28"/>
          <w:szCs w:val="28"/>
        </w:rPr>
      </w:pPr>
      <w:r w:rsidRPr="00FC5305">
        <w:rPr>
          <w:sz w:val="28"/>
          <w:szCs w:val="28"/>
        </w:rPr>
        <w:t>- проведение проверочных работ;</w:t>
      </w:r>
    </w:p>
    <w:p w:rsidR="00FC5305" w:rsidRPr="00FC5305" w:rsidRDefault="00FC5305" w:rsidP="00FC5305">
      <w:pPr>
        <w:ind w:firstLine="567"/>
        <w:jc w:val="both"/>
        <w:rPr>
          <w:sz w:val="28"/>
          <w:szCs w:val="28"/>
        </w:rPr>
      </w:pPr>
      <w:r w:rsidRPr="00FC5305">
        <w:rPr>
          <w:sz w:val="28"/>
          <w:szCs w:val="28"/>
        </w:rPr>
        <w:t>- выступление студентов с докладами, сообщениями, презентациями;</w:t>
      </w:r>
    </w:p>
    <w:p w:rsidR="00FC5305" w:rsidRDefault="00FC5305" w:rsidP="00FC5305">
      <w:pPr>
        <w:ind w:firstLine="567"/>
        <w:jc w:val="both"/>
        <w:rPr>
          <w:sz w:val="28"/>
          <w:szCs w:val="28"/>
        </w:rPr>
      </w:pPr>
      <w:r w:rsidRPr="00FC5305">
        <w:rPr>
          <w:sz w:val="28"/>
          <w:szCs w:val="28"/>
        </w:rPr>
        <w:t>- проверка знаний по самостоятельной работе студентов</w:t>
      </w:r>
    </w:p>
    <w:p w:rsidR="00681111" w:rsidRDefault="00681111" w:rsidP="00FC5305">
      <w:pPr>
        <w:ind w:firstLine="567"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681111" w:rsidRPr="007F6459" w:rsidTr="00056154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Оценка</w:t>
            </w:r>
          </w:p>
        </w:tc>
      </w:tr>
      <w:tr w:rsidR="00681111" w:rsidRPr="007F6459" w:rsidTr="00056154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11" w:rsidRDefault="00681111" w:rsidP="00056154">
            <w:pPr>
              <w:jc w:val="both"/>
              <w:rPr>
                <w:i/>
              </w:rPr>
            </w:pPr>
            <w:r>
              <w:rPr>
                <w:i/>
              </w:rPr>
              <w:t>ОПК-2</w:t>
            </w:r>
          </w:p>
          <w:p w:rsidR="00681111" w:rsidRDefault="00681111" w:rsidP="0005615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ПК-14</w:t>
            </w:r>
          </w:p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ПК-16</w:t>
            </w:r>
          </w:p>
        </w:tc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681111" w:rsidRPr="007F6459" w:rsidTr="00056154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81111" w:rsidRPr="007F6459" w:rsidRDefault="00681111" w:rsidP="0068111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- дискуссия (темы 3,5,7,8)</w:t>
            </w: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</w:p>
        </w:tc>
      </w:tr>
      <w:tr w:rsidR="00681111" w:rsidRPr="007F6459" w:rsidTr="00056154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>
              <w:rPr>
                <w:bCs/>
                <w:i/>
              </w:rPr>
              <w:t>презентация (темы 2,,6,8)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1" w:rsidRDefault="00681111" w:rsidP="00681111">
            <w:pPr>
              <w:jc w:val="both"/>
              <w:rPr>
                <w:i/>
              </w:rPr>
            </w:pPr>
            <w:r>
              <w:rPr>
                <w:i/>
              </w:rPr>
              <w:t>ОПК-2</w:t>
            </w:r>
          </w:p>
          <w:p w:rsidR="00681111" w:rsidRDefault="00681111" w:rsidP="0068111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ПК-14</w:t>
            </w:r>
          </w:p>
          <w:p w:rsidR="00681111" w:rsidRPr="007F6459" w:rsidRDefault="00681111" w:rsidP="0068111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ПК-16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681111" w:rsidRPr="007F6459" w:rsidTr="00056154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1" w:rsidRDefault="00681111" w:rsidP="00056154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>
              <w:rPr>
                <w:bCs/>
                <w:i/>
              </w:rPr>
              <w:t>конспект (темы 1,4,6,8)</w:t>
            </w:r>
          </w:p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1" w:rsidRDefault="00681111" w:rsidP="00681111">
            <w:pPr>
              <w:jc w:val="both"/>
              <w:rPr>
                <w:i/>
              </w:rPr>
            </w:pPr>
            <w:r>
              <w:rPr>
                <w:i/>
              </w:rPr>
              <w:t>ОПК-2</w:t>
            </w:r>
          </w:p>
          <w:p w:rsidR="00681111" w:rsidRDefault="00681111" w:rsidP="0068111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ПК-14</w:t>
            </w:r>
          </w:p>
          <w:p w:rsidR="00681111" w:rsidRPr="007F6459" w:rsidRDefault="00681111" w:rsidP="0068111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ПК-16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681111" w:rsidRPr="007F6459" w:rsidTr="00056154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681111" w:rsidRPr="007F6459" w:rsidRDefault="00681111" w:rsidP="00056154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Промежуточная аттестация </w:t>
            </w:r>
          </w:p>
          <w:p w:rsidR="00681111" w:rsidRPr="007F6459" w:rsidRDefault="00C468C9" w:rsidP="0005615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681111" w:rsidRDefault="00681111" w:rsidP="00681111">
            <w:pPr>
              <w:jc w:val="both"/>
              <w:rPr>
                <w:i/>
              </w:rPr>
            </w:pPr>
            <w:r>
              <w:rPr>
                <w:i/>
              </w:rPr>
              <w:t>ОПК-2</w:t>
            </w:r>
          </w:p>
          <w:p w:rsidR="00681111" w:rsidRDefault="00681111" w:rsidP="0068111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ПК-14</w:t>
            </w:r>
          </w:p>
          <w:p w:rsidR="00681111" w:rsidRPr="007F6459" w:rsidRDefault="00681111" w:rsidP="0068111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ПК-16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681111" w:rsidRPr="007F6459" w:rsidRDefault="00681111" w:rsidP="00056154">
            <w:pPr>
              <w:jc w:val="both"/>
            </w:pPr>
            <w:r w:rsidRPr="007F6459">
              <w:rPr>
                <w:i/>
              </w:rPr>
              <w:t>отлично, хорошо, удовлетворительно/не</w:t>
            </w:r>
            <w:r>
              <w:rPr>
                <w:i/>
              </w:rPr>
              <w:t>удовлетворительно</w:t>
            </w:r>
          </w:p>
        </w:tc>
      </w:tr>
    </w:tbl>
    <w:p w:rsidR="00681111" w:rsidRDefault="00681111" w:rsidP="00FC5305">
      <w:pPr>
        <w:ind w:firstLine="567"/>
        <w:jc w:val="both"/>
        <w:rPr>
          <w:sz w:val="28"/>
          <w:szCs w:val="28"/>
        </w:rPr>
      </w:pPr>
    </w:p>
    <w:p w:rsidR="00761AFF" w:rsidRDefault="00C451E4" w:rsidP="00C451E4">
      <w:pPr>
        <w:ind w:left="927"/>
        <w:jc w:val="center"/>
        <w:rPr>
          <w:b/>
          <w:i/>
          <w:sz w:val="28"/>
          <w:szCs w:val="28"/>
          <w:lang w:eastAsia="en-US"/>
        </w:rPr>
      </w:pPr>
      <w:r w:rsidRPr="004D43E7">
        <w:rPr>
          <w:b/>
          <w:i/>
          <w:sz w:val="28"/>
          <w:szCs w:val="28"/>
          <w:lang w:eastAsia="en-US"/>
        </w:rPr>
        <w:t>Критерии оценки</w:t>
      </w:r>
    </w:p>
    <w:p w:rsidR="00C451E4" w:rsidRPr="00C451E4" w:rsidRDefault="00C451E4" w:rsidP="00C451E4">
      <w:pPr>
        <w:tabs>
          <w:tab w:val="right" w:leader="underscore" w:pos="8505"/>
        </w:tabs>
        <w:rPr>
          <w:bCs/>
          <w:i/>
          <w:iCs/>
          <w:sz w:val="28"/>
          <w:szCs w:val="28"/>
          <w:u w:val="single"/>
        </w:rPr>
      </w:pPr>
      <w:r w:rsidRPr="00C451E4">
        <w:rPr>
          <w:bCs/>
          <w:i/>
          <w:iCs/>
          <w:sz w:val="28"/>
          <w:szCs w:val="28"/>
          <w:u w:val="single"/>
        </w:rPr>
        <w:t xml:space="preserve">Требования к проведению </w:t>
      </w:r>
      <w:r w:rsidR="00C468C9">
        <w:rPr>
          <w:bCs/>
          <w:i/>
          <w:iCs/>
          <w:sz w:val="28"/>
          <w:szCs w:val="28"/>
          <w:u w:val="single"/>
        </w:rPr>
        <w:t>экзамен</w:t>
      </w:r>
      <w:r w:rsidRPr="00C451E4">
        <w:rPr>
          <w:bCs/>
          <w:i/>
          <w:iCs/>
          <w:sz w:val="28"/>
          <w:szCs w:val="28"/>
          <w:u w:val="single"/>
        </w:rPr>
        <w:t>а: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 xml:space="preserve">Особенности деятельности преподавателя при подготовке и проведении </w:t>
      </w:r>
      <w:r w:rsidR="00C468C9">
        <w:rPr>
          <w:color w:val="000000"/>
          <w:sz w:val="28"/>
          <w:szCs w:val="28"/>
        </w:rPr>
        <w:t>экзамен</w:t>
      </w:r>
      <w:r w:rsidRPr="0090061B">
        <w:rPr>
          <w:color w:val="000000"/>
          <w:sz w:val="28"/>
          <w:szCs w:val="28"/>
        </w:rPr>
        <w:t>а или экзамена определяются задачами и условиями, в которых они осуществляются. Подготовку к экзамену (текущую и непосредственную) преподаватель направляет так, чтобы способствовать формированию личности специалиста, глубокому и обстоятельному усвоению программы курса.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Студент должен знать, уметь использовать категориально</w:t>
      </w:r>
      <w:r w:rsidR="00EA79B0">
        <w:rPr>
          <w:color w:val="000000"/>
          <w:sz w:val="28"/>
          <w:szCs w:val="28"/>
        </w:rPr>
        <w:t>-</w:t>
      </w:r>
      <w:r w:rsidRPr="0090061B">
        <w:rPr>
          <w:color w:val="000000"/>
          <w:sz w:val="28"/>
          <w:szCs w:val="28"/>
        </w:rPr>
        <w:t>понятийный аппарат.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Студент должен знать логику (структуру) научного исследования.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Владеть основами научного познания.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Знать и уметь использовать методологию научного исследования.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Знать нормативы литературно</w:t>
      </w:r>
      <w:r w:rsidR="00EA79B0">
        <w:rPr>
          <w:color w:val="000000"/>
          <w:sz w:val="28"/>
          <w:szCs w:val="28"/>
        </w:rPr>
        <w:t>-</w:t>
      </w:r>
      <w:r w:rsidRPr="0090061B">
        <w:rPr>
          <w:color w:val="000000"/>
          <w:sz w:val="28"/>
          <w:szCs w:val="28"/>
        </w:rPr>
        <w:t>технического оформления научного исследования.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Студент, изучивший дисциплину, должен владеть философскими, общенаучными и специально-научными методами познания.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Уметь адекватно и компетентно интерпретировать результаты эмпирического исследования.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 xml:space="preserve">Критерии оценки: 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lastRenderedPageBreak/>
        <w:t xml:space="preserve">понимание и степень усвоения теории вопроса; 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 xml:space="preserve">методологическая подготовка; 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 xml:space="preserve">степень усвоения фактического материала курса; 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 xml:space="preserve">знакомство с основной (обязательной) литературой, а также с современной периодической отечественной и иностранной литературой по специальности; </w:t>
      </w:r>
    </w:p>
    <w:p w:rsidR="00C451E4" w:rsidRPr="0090061B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 xml:space="preserve">умение приложить теорию к практике;  </w:t>
      </w:r>
    </w:p>
    <w:p w:rsidR="00C451E4" w:rsidRDefault="00C451E4" w:rsidP="00C451E4">
      <w:pPr>
        <w:ind w:firstLine="567"/>
        <w:jc w:val="both"/>
        <w:rPr>
          <w:color w:val="000000"/>
          <w:sz w:val="28"/>
          <w:szCs w:val="28"/>
        </w:rPr>
      </w:pPr>
      <w:r w:rsidRPr="0090061B">
        <w:rPr>
          <w:color w:val="000000"/>
          <w:sz w:val="28"/>
          <w:szCs w:val="28"/>
        </w:rPr>
        <w:t>логика, структура и стиль ответа; умение защищать выдвигаемые научно-теоретические положения.</w:t>
      </w:r>
    </w:p>
    <w:p w:rsidR="007E7365" w:rsidRPr="00306296" w:rsidRDefault="007E7365" w:rsidP="00C451E4">
      <w:pPr>
        <w:ind w:firstLine="567"/>
        <w:jc w:val="both"/>
        <w:rPr>
          <w:color w:val="000000"/>
          <w:sz w:val="32"/>
          <w:szCs w:val="28"/>
        </w:rPr>
      </w:pPr>
    </w:p>
    <w:p w:rsidR="007E7365" w:rsidRDefault="007E7365" w:rsidP="0019375D">
      <w:pPr>
        <w:pStyle w:val="3"/>
      </w:pPr>
      <w:r w:rsidRPr="00306296">
        <w:rPr>
          <w:rFonts w:ascii="Times New Roman" w:hAnsi="Times New Roman" w:cs="Times New Roman"/>
          <w:b/>
          <w:color w:val="auto"/>
          <w:sz w:val="28"/>
        </w:rPr>
        <w:t xml:space="preserve">6.2. Критерии оценки результатов по дисциплине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E7365" w:rsidRPr="00A4505B" w:rsidTr="00522A0F">
        <w:trPr>
          <w:tblHeader/>
        </w:trPr>
        <w:tc>
          <w:tcPr>
            <w:tcW w:w="2126" w:type="dxa"/>
            <w:shd w:val="clear" w:color="auto" w:fill="auto"/>
          </w:tcPr>
          <w:p w:rsidR="007E7365" w:rsidRPr="00A4505B" w:rsidRDefault="007E7365" w:rsidP="00522A0F">
            <w:pPr>
              <w:pStyle w:val="af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 xml:space="preserve">Оценка по </w:t>
            </w:r>
          </w:p>
          <w:p w:rsidR="007E7365" w:rsidRPr="00A4505B" w:rsidRDefault="00306296" w:rsidP="00522A0F">
            <w:pPr>
              <w:pStyle w:val="af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>Д</w:t>
            </w:r>
            <w:r w:rsidR="007E7365" w:rsidRPr="00A4505B">
              <w:rPr>
                <w:b/>
                <w:bCs/>
                <w:lang w:eastAsia="ru-RU"/>
              </w:rPr>
              <w:t>исциплине</w:t>
            </w:r>
          </w:p>
        </w:tc>
        <w:tc>
          <w:tcPr>
            <w:tcW w:w="7088" w:type="dxa"/>
            <w:shd w:val="clear" w:color="auto" w:fill="auto"/>
          </w:tcPr>
          <w:p w:rsidR="007E7365" w:rsidRPr="00A4505B" w:rsidRDefault="007E7365" w:rsidP="00522A0F">
            <w:pPr>
              <w:pStyle w:val="af"/>
              <w:rPr>
                <w:b/>
                <w:bCs/>
                <w:lang w:eastAsia="ru-RU"/>
              </w:rPr>
            </w:pPr>
            <w:r w:rsidRPr="00A4505B">
              <w:rPr>
                <w:b/>
                <w:bCs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7E7365" w:rsidTr="00522A0F">
        <w:trPr>
          <w:trHeight w:val="705"/>
        </w:trPr>
        <w:tc>
          <w:tcPr>
            <w:tcW w:w="2126" w:type="dxa"/>
            <w:shd w:val="clear" w:color="auto" w:fill="auto"/>
          </w:tcPr>
          <w:p w:rsidR="007E7365" w:rsidRDefault="00306296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«отлично» / </w:t>
            </w:r>
            <w:r w:rsidR="007E7365">
              <w:rPr>
                <w:lang w:eastAsia="ru-RU"/>
              </w:rPr>
              <w:t>«зачтено»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</w:p>
          <w:p w:rsidR="007E7365" w:rsidRDefault="007E7365" w:rsidP="00522A0F">
            <w:pPr>
              <w:pStyle w:val="af"/>
              <w:rPr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Выставляется обучающемуся, если компетенция(</w:t>
            </w:r>
            <w:proofErr w:type="spellStart"/>
            <w:r>
              <w:rPr>
                <w:lang w:eastAsia="ru-RU"/>
              </w:rPr>
              <w:t>ии</w:t>
            </w:r>
            <w:proofErr w:type="spellEnd"/>
            <w:r>
              <w:rPr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E7365" w:rsidTr="00522A0F">
        <w:trPr>
          <w:trHeight w:val="1649"/>
        </w:trPr>
        <w:tc>
          <w:tcPr>
            <w:tcW w:w="2126" w:type="dxa"/>
            <w:shd w:val="clear" w:color="auto" w:fill="auto"/>
          </w:tcPr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«хорошо»/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E7365" w:rsidRDefault="007E7365" w:rsidP="00522A0F">
            <w:pPr>
              <w:pStyle w:val="af"/>
              <w:rPr>
                <w:i/>
                <w:lang w:eastAsia="ru-RU"/>
              </w:rPr>
            </w:pPr>
            <w:r>
              <w:rPr>
                <w:lang w:eastAsia="ru-RU"/>
              </w:rPr>
              <w:t>Компетенции, закреплённые за дисциплиной, сформированы на уровне «хороший</w:t>
            </w:r>
            <w:r>
              <w:rPr>
                <w:i/>
                <w:lang w:eastAsia="ru-RU"/>
              </w:rPr>
              <w:t>».</w:t>
            </w:r>
          </w:p>
        </w:tc>
      </w:tr>
      <w:tr w:rsidR="007E7365" w:rsidTr="00522A0F">
        <w:trPr>
          <w:trHeight w:val="1407"/>
        </w:trPr>
        <w:tc>
          <w:tcPr>
            <w:tcW w:w="2126" w:type="dxa"/>
            <w:shd w:val="clear" w:color="auto" w:fill="auto"/>
          </w:tcPr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«удовлетворительно»/</w:t>
            </w:r>
          </w:p>
          <w:p w:rsidR="007E7365" w:rsidRDefault="007E7365" w:rsidP="00522A0F">
            <w:pPr>
              <w:pStyle w:val="af"/>
              <w:rPr>
                <w:i/>
                <w:lang w:eastAsia="ru-RU"/>
              </w:rPr>
            </w:pPr>
            <w:r>
              <w:rPr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E7365" w:rsidRDefault="007E7365" w:rsidP="00522A0F">
            <w:pPr>
              <w:pStyle w:val="af"/>
              <w:rPr>
                <w:i/>
                <w:lang w:eastAsia="ru-RU"/>
              </w:rPr>
            </w:pPr>
            <w:r>
              <w:rPr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E7365" w:rsidRDefault="007E7365" w:rsidP="00522A0F">
            <w:pPr>
              <w:pStyle w:val="af"/>
              <w:rPr>
                <w:i/>
                <w:lang w:eastAsia="ru-RU"/>
              </w:rPr>
            </w:pPr>
            <w:r>
              <w:rPr>
                <w:lang w:eastAsia="ru-RU"/>
              </w:rPr>
              <w:lastRenderedPageBreak/>
              <w:t>Компетенции, закреплённые за дисциплиной, сформированы на уровне «достаточный</w:t>
            </w:r>
            <w:r>
              <w:rPr>
                <w:i/>
                <w:lang w:eastAsia="ru-RU"/>
              </w:rPr>
              <w:t xml:space="preserve">». </w:t>
            </w:r>
          </w:p>
        </w:tc>
      </w:tr>
      <w:tr w:rsidR="007E7365" w:rsidTr="00522A0F">
        <w:trPr>
          <w:trHeight w:val="415"/>
        </w:trPr>
        <w:tc>
          <w:tcPr>
            <w:tcW w:w="2126" w:type="dxa"/>
            <w:shd w:val="clear" w:color="auto" w:fill="auto"/>
          </w:tcPr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«неудовлетворительно»/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E7365" w:rsidRDefault="007E7365" w:rsidP="00522A0F">
            <w:pPr>
              <w:pStyle w:val="af"/>
              <w:rPr>
                <w:i/>
                <w:lang w:eastAsia="ru-RU"/>
              </w:rPr>
            </w:pPr>
            <w:r>
              <w:rPr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7E7365" w:rsidRDefault="007E7365" w:rsidP="00522A0F">
            <w:pPr>
              <w:pStyle w:val="af"/>
              <w:rPr>
                <w:lang w:eastAsia="ru-RU"/>
              </w:rPr>
            </w:pPr>
            <w:r>
              <w:rPr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E7365" w:rsidRDefault="007E7365" w:rsidP="00522A0F">
            <w:pPr>
              <w:pStyle w:val="af"/>
              <w:rPr>
                <w:i/>
                <w:lang w:eastAsia="ru-RU"/>
              </w:rPr>
            </w:pPr>
            <w:r>
              <w:rPr>
                <w:lang w:eastAsia="ru-RU"/>
              </w:rPr>
              <w:t>Компетенции на уровне «достаточный</w:t>
            </w:r>
            <w:r>
              <w:rPr>
                <w:i/>
                <w:lang w:eastAsia="ru-RU"/>
              </w:rPr>
              <w:t>»</w:t>
            </w:r>
            <w:r>
              <w:rPr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7E7365" w:rsidRPr="0090061B" w:rsidRDefault="007E7365" w:rsidP="00C451E4">
      <w:pPr>
        <w:ind w:firstLine="567"/>
        <w:jc w:val="both"/>
        <w:rPr>
          <w:color w:val="000000"/>
          <w:sz w:val="28"/>
          <w:szCs w:val="28"/>
        </w:rPr>
      </w:pPr>
    </w:p>
    <w:p w:rsidR="0093252A" w:rsidRPr="0093252A" w:rsidRDefault="0093252A" w:rsidP="0093252A">
      <w:pPr>
        <w:ind w:firstLine="709"/>
        <w:jc w:val="both"/>
        <w:rPr>
          <w:b/>
          <w:sz w:val="28"/>
        </w:rPr>
      </w:pPr>
      <w:r w:rsidRPr="0093252A">
        <w:rPr>
          <w:sz w:val="32"/>
          <w:szCs w:val="28"/>
        </w:rPr>
        <w:t xml:space="preserve">6.3. </w:t>
      </w:r>
      <w:r w:rsidRPr="0093252A">
        <w:rPr>
          <w:b/>
          <w:i/>
          <w:sz w:val="28"/>
        </w:rPr>
        <w:t xml:space="preserve">Оценочные средства </w:t>
      </w:r>
      <w:r w:rsidRPr="0093252A">
        <w:rPr>
          <w:b/>
          <w:i/>
          <w:iCs/>
          <w:sz w:val="28"/>
        </w:rPr>
        <w:t>(материалы)</w:t>
      </w:r>
      <w:r w:rsidRPr="0093252A">
        <w:rPr>
          <w:b/>
          <w:i/>
          <w:sz w:val="28"/>
        </w:rPr>
        <w:t xml:space="preserve"> для текущего контроля успеваемости, промежуточной аттестации обучающихся по дисциплине </w:t>
      </w:r>
    </w:p>
    <w:p w:rsidR="0093252A" w:rsidRDefault="0093252A" w:rsidP="0093252A">
      <w:pPr>
        <w:ind w:firstLine="567"/>
        <w:jc w:val="both"/>
        <w:rPr>
          <w:sz w:val="28"/>
          <w:szCs w:val="28"/>
        </w:rPr>
      </w:pPr>
    </w:p>
    <w:p w:rsidR="0093252A" w:rsidRPr="00EC67CD" w:rsidRDefault="0093252A" w:rsidP="0093252A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Вопросы к рубежному контролю</w:t>
      </w:r>
    </w:p>
    <w:p w:rsidR="0093252A" w:rsidRPr="0037534A" w:rsidRDefault="0093252A" w:rsidP="0093252A">
      <w:pPr>
        <w:pStyle w:val="a7"/>
        <w:numPr>
          <w:ilvl w:val="0"/>
          <w:numId w:val="21"/>
        </w:numPr>
        <w:rPr>
          <w:rFonts w:eastAsia="Calibri"/>
          <w:bCs/>
          <w:color w:val="000000"/>
          <w:sz w:val="28"/>
          <w:szCs w:val="28"/>
          <w:lang w:eastAsia="ar-SA"/>
        </w:rPr>
      </w:pPr>
      <w:r w:rsidRPr="0037534A">
        <w:rPr>
          <w:rFonts w:eastAsia="Calibri"/>
          <w:bCs/>
          <w:color w:val="000000"/>
          <w:sz w:val="28"/>
          <w:szCs w:val="28"/>
          <w:lang w:eastAsia="ar-SA"/>
        </w:rPr>
        <w:t>Особенности маркетинга в социально-культурной сфере</w:t>
      </w:r>
    </w:p>
    <w:p w:rsidR="0093252A" w:rsidRPr="0037534A" w:rsidRDefault="0093252A" w:rsidP="0093252A">
      <w:pPr>
        <w:pStyle w:val="a7"/>
        <w:numPr>
          <w:ilvl w:val="0"/>
          <w:numId w:val="21"/>
        </w:numPr>
        <w:rPr>
          <w:sz w:val="28"/>
          <w:szCs w:val="28"/>
        </w:rPr>
      </w:pPr>
      <w:r w:rsidRPr="0037534A">
        <w:rPr>
          <w:sz w:val="28"/>
          <w:szCs w:val="28"/>
        </w:rPr>
        <w:t>Маркетинг в сфере культуры</w:t>
      </w:r>
    </w:p>
    <w:p w:rsidR="0093252A" w:rsidRPr="0037534A" w:rsidRDefault="0093252A" w:rsidP="0093252A">
      <w:pPr>
        <w:pStyle w:val="21"/>
        <w:numPr>
          <w:ilvl w:val="0"/>
          <w:numId w:val="21"/>
        </w:numPr>
        <w:rPr>
          <w:sz w:val="28"/>
          <w:szCs w:val="28"/>
        </w:rPr>
      </w:pPr>
      <w:r w:rsidRPr="0037534A">
        <w:rPr>
          <w:sz w:val="28"/>
          <w:szCs w:val="28"/>
        </w:rPr>
        <w:t>Маркетинговая среда и ее составляющие</w:t>
      </w:r>
    </w:p>
    <w:p w:rsidR="0093252A" w:rsidRPr="0037534A" w:rsidRDefault="0093252A" w:rsidP="0093252A">
      <w:pPr>
        <w:pStyle w:val="21"/>
        <w:numPr>
          <w:ilvl w:val="0"/>
          <w:numId w:val="21"/>
        </w:numPr>
        <w:rPr>
          <w:sz w:val="28"/>
          <w:szCs w:val="28"/>
        </w:rPr>
      </w:pPr>
      <w:r w:rsidRPr="0037534A">
        <w:rPr>
          <w:sz w:val="28"/>
          <w:szCs w:val="28"/>
        </w:rPr>
        <w:t>Товарная политика в организациях сферы культуры</w:t>
      </w:r>
    </w:p>
    <w:p w:rsidR="0093252A" w:rsidRPr="0037534A" w:rsidRDefault="0093252A" w:rsidP="0093252A">
      <w:pPr>
        <w:pStyle w:val="21"/>
        <w:numPr>
          <w:ilvl w:val="0"/>
          <w:numId w:val="21"/>
        </w:numPr>
        <w:rPr>
          <w:sz w:val="28"/>
          <w:szCs w:val="28"/>
        </w:rPr>
      </w:pPr>
      <w:r w:rsidRPr="0037534A">
        <w:rPr>
          <w:sz w:val="28"/>
          <w:szCs w:val="28"/>
        </w:rPr>
        <w:t>Ценообразование и ценовая политика в сфере культуры</w:t>
      </w:r>
    </w:p>
    <w:p w:rsidR="0093252A" w:rsidRPr="0037534A" w:rsidRDefault="0093252A" w:rsidP="0093252A">
      <w:pPr>
        <w:pStyle w:val="21"/>
        <w:numPr>
          <w:ilvl w:val="0"/>
          <w:numId w:val="21"/>
        </w:numPr>
        <w:rPr>
          <w:color w:val="000000"/>
          <w:sz w:val="28"/>
          <w:szCs w:val="28"/>
        </w:rPr>
      </w:pPr>
      <w:r w:rsidRPr="0037534A">
        <w:rPr>
          <w:sz w:val="28"/>
          <w:szCs w:val="28"/>
        </w:rPr>
        <w:t>Маркетинг шоу-бизнеса</w:t>
      </w:r>
    </w:p>
    <w:p w:rsidR="0093252A" w:rsidRPr="0090061B" w:rsidRDefault="0093252A" w:rsidP="0093252A">
      <w:pPr>
        <w:pStyle w:val="21"/>
        <w:ind w:left="1287"/>
        <w:rPr>
          <w:color w:val="000000"/>
          <w:sz w:val="28"/>
          <w:szCs w:val="28"/>
        </w:rPr>
      </w:pPr>
    </w:p>
    <w:p w:rsidR="0093252A" w:rsidRPr="0090061B" w:rsidRDefault="0093252A" w:rsidP="0093252A">
      <w:pPr>
        <w:ind w:firstLine="567"/>
        <w:jc w:val="center"/>
        <w:rPr>
          <w:b/>
          <w:i/>
          <w:sz w:val="28"/>
          <w:szCs w:val="28"/>
        </w:rPr>
      </w:pPr>
      <w:r w:rsidRPr="0090061B">
        <w:rPr>
          <w:b/>
          <w:i/>
          <w:sz w:val="28"/>
          <w:szCs w:val="28"/>
        </w:rPr>
        <w:t xml:space="preserve">Вопросы к </w:t>
      </w:r>
      <w:r w:rsidR="00C468C9">
        <w:rPr>
          <w:b/>
          <w:i/>
          <w:sz w:val="28"/>
          <w:szCs w:val="28"/>
        </w:rPr>
        <w:t>экзамену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сущность маркетинга в социально-культурной сфере;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классификация продукта отрасли;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сущность концепции социального маркетинга,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задачи социального маркетинга;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отличие культурных потребностей;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 xml:space="preserve">сущность и особенности формирования рынка культурных </w:t>
      </w:r>
    </w:p>
    <w:p w:rsidR="0093252A" w:rsidRPr="00FC5305" w:rsidRDefault="0093252A" w:rsidP="0093252A">
      <w:pPr>
        <w:ind w:left="1287"/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продуктов;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маркетинговые технологии организаций культуры;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особенности комплекса маркетинга культурных продуктов;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отличительные черты социального маркетинга;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понятие стоимости;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результативность маркетингового подхода;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информационны</w:t>
      </w:r>
      <w:r>
        <w:rPr>
          <w:iCs/>
          <w:sz w:val="28"/>
          <w:szCs w:val="28"/>
          <w:lang w:eastAsia="en-US"/>
        </w:rPr>
        <w:t>й</w:t>
      </w:r>
      <w:r w:rsidRPr="00FC5305">
        <w:rPr>
          <w:iCs/>
          <w:sz w:val="28"/>
          <w:szCs w:val="28"/>
          <w:lang w:eastAsia="en-US"/>
        </w:rPr>
        <w:t xml:space="preserve"> и пропагандистский подход социального </w:t>
      </w:r>
    </w:p>
    <w:p w:rsidR="0093252A" w:rsidRPr="00FC5305" w:rsidRDefault="0093252A" w:rsidP="0093252A">
      <w:pPr>
        <w:ind w:left="1287"/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маркетинга;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понятие «маркетинговая среда»;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lastRenderedPageBreak/>
        <w:t>факторы, влияющие на деятельность фирмы;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демографическая составляющая;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факторы культурного порядка;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основные группы потребителей;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процесс принятия решений;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процесс разработки новых товаров в социально-культурной сфере;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экспертная оценка концепции товара;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товарная номенклатура и товарный ассортимент;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рыночные испытания товара;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принадлежность к определенному сегменту рынка;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жизненный цикл товаров и задачи маркетинга;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цена и её функции;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цель ценовой политики;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виды цен и ценообразующие факторы;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цели методы ценообразования;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методы ценообразования;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ценовые стратегии в коммерческом секторе социально-культурной сферы;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необходимость целенаправленного формирования спроса;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способы реализации товара;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стимулирование сбыта;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сущность маркетинговых технологий в шоу-бизнесе;</w:t>
      </w:r>
    </w:p>
    <w:p w:rsidR="0093252A" w:rsidRPr="00FC5305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структура маркетинга;</w:t>
      </w:r>
    </w:p>
    <w:p w:rsidR="0093252A" w:rsidRDefault="0093252A" w:rsidP="0093252A">
      <w:pPr>
        <w:numPr>
          <w:ilvl w:val="0"/>
          <w:numId w:val="19"/>
        </w:numPr>
        <w:jc w:val="both"/>
        <w:rPr>
          <w:iCs/>
          <w:sz w:val="28"/>
          <w:szCs w:val="28"/>
          <w:lang w:eastAsia="en-US"/>
        </w:rPr>
      </w:pPr>
      <w:r w:rsidRPr="00FC5305">
        <w:rPr>
          <w:iCs/>
          <w:sz w:val="28"/>
          <w:szCs w:val="28"/>
          <w:lang w:eastAsia="en-US"/>
        </w:rPr>
        <w:t>специфика маркетинговых технологий в шоу-бизнесе</w:t>
      </w:r>
    </w:p>
    <w:p w:rsidR="00E31157" w:rsidRDefault="00E31157" w:rsidP="00C451E4">
      <w:pPr>
        <w:ind w:left="927"/>
        <w:rPr>
          <w:sz w:val="28"/>
          <w:szCs w:val="28"/>
        </w:rPr>
      </w:pPr>
    </w:p>
    <w:p w:rsidR="00E0256E" w:rsidRPr="00932DBF" w:rsidRDefault="00E0256E" w:rsidP="00E0256E">
      <w:pPr>
        <w:pStyle w:val="a7"/>
        <w:ind w:left="1287"/>
        <w:rPr>
          <w:b/>
          <w:sz w:val="28"/>
        </w:rPr>
      </w:pPr>
      <w:r w:rsidRPr="00932DBF">
        <w:rPr>
          <w:b/>
          <w:sz w:val="28"/>
        </w:rPr>
        <w:t>Тестовый опрос по темам дисциплины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sz w:val="28"/>
        </w:rPr>
      </w:pPr>
    </w:p>
    <w:p w:rsidR="00E0256E" w:rsidRPr="00932DBF" w:rsidRDefault="00E0256E" w:rsidP="00E0256E">
      <w:pPr>
        <w:pStyle w:val="a7"/>
        <w:numPr>
          <w:ilvl w:val="0"/>
          <w:numId w:val="19"/>
        </w:numPr>
      </w:pPr>
      <w:r w:rsidRPr="00932DBF">
        <w:t xml:space="preserve">Группа № ___________ </w:t>
      </w:r>
    </w:p>
    <w:p w:rsidR="00E0256E" w:rsidRPr="00932DBF" w:rsidRDefault="00E0256E" w:rsidP="00E0256E">
      <w:pPr>
        <w:pStyle w:val="a7"/>
        <w:numPr>
          <w:ilvl w:val="0"/>
          <w:numId w:val="19"/>
        </w:numPr>
      </w:pPr>
      <w:r w:rsidRPr="00932DBF">
        <w:t>ФИО_________________________ Дата___________</w:t>
      </w:r>
    </w:p>
    <w:p w:rsidR="00E0256E" w:rsidRPr="00932DBF" w:rsidRDefault="00E0256E" w:rsidP="00E0256E">
      <w:pPr>
        <w:pStyle w:val="a7"/>
        <w:numPr>
          <w:ilvl w:val="0"/>
          <w:numId w:val="19"/>
        </w:numPr>
      </w:pPr>
    </w:p>
    <w:p w:rsidR="00E0256E" w:rsidRPr="00932DBF" w:rsidRDefault="00E0256E" w:rsidP="00E0256E">
      <w:pPr>
        <w:pStyle w:val="a7"/>
        <w:numPr>
          <w:ilvl w:val="0"/>
          <w:numId w:val="19"/>
        </w:numPr>
      </w:pPr>
    </w:p>
    <w:p w:rsidR="00E0256E" w:rsidRPr="00932DBF" w:rsidRDefault="00E0256E" w:rsidP="00E0256E">
      <w:pPr>
        <w:pStyle w:val="a7"/>
        <w:numPr>
          <w:ilvl w:val="0"/>
          <w:numId w:val="19"/>
        </w:numPr>
        <w:jc w:val="center"/>
        <w:rPr>
          <w:b/>
        </w:rPr>
      </w:pPr>
      <w:r w:rsidRPr="00932DBF">
        <w:rPr>
          <w:b/>
        </w:rPr>
        <w:t>ПК-14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</w:t>
      </w:r>
      <w:r w:rsidRPr="00932DBF">
        <w:rPr>
          <w:color w:val="000000"/>
          <w:shd w:val="clear" w:color="auto" w:fill="FFFFFF"/>
        </w:rPr>
        <w:t xml:space="preserve">: Удовлетворению каких потребностей способствует применение технологий маркетинга в </w:t>
      </w:r>
      <w:proofErr w:type="gramStart"/>
      <w:r w:rsidRPr="00932DBF">
        <w:rPr>
          <w:color w:val="000000"/>
          <w:shd w:val="clear" w:color="auto" w:fill="FFFFFF"/>
        </w:rPr>
        <w:t>СКС ?</w:t>
      </w:r>
      <w:proofErr w:type="gramEnd"/>
      <w:r w:rsidRPr="00932DBF">
        <w:rPr>
          <w:color w:val="000000"/>
          <w:shd w:val="clear" w:color="auto" w:fill="FFFFFF"/>
        </w:rPr>
        <w:t xml:space="preserve">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первичных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б) вторичных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социальных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культурных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д) духовных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</w:t>
      </w:r>
      <w:r w:rsidRPr="00932DBF">
        <w:rPr>
          <w:b/>
          <w:color w:val="000000"/>
          <w:shd w:val="clear" w:color="auto" w:fill="FFFFFF"/>
        </w:rPr>
        <w:t>Вопрос 2</w:t>
      </w:r>
      <w:r w:rsidRPr="00932DBF">
        <w:rPr>
          <w:color w:val="000000"/>
          <w:shd w:val="clear" w:color="auto" w:fill="FFFFFF"/>
        </w:rPr>
        <w:t xml:space="preserve">. Что в социально-культурном маркетинге принято понимать под «продуктом»?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а) физические предметы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результаты труда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услуги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идеи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д) люди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lastRenderedPageBreak/>
        <w:t>Вопрос 3</w:t>
      </w:r>
      <w:r w:rsidRPr="00932DBF">
        <w:rPr>
          <w:color w:val="000000"/>
          <w:shd w:val="clear" w:color="auto" w:fill="FFFFFF"/>
        </w:rPr>
        <w:t xml:space="preserve">: Назовите составляющие комплекса технологий маркетинга в </w:t>
      </w:r>
      <w:proofErr w:type="gramStart"/>
      <w:r w:rsidRPr="00932DBF">
        <w:rPr>
          <w:color w:val="000000"/>
          <w:shd w:val="clear" w:color="auto" w:fill="FFFFFF"/>
        </w:rPr>
        <w:t>СКС  (</w:t>
      </w:r>
      <w:proofErr w:type="gramEnd"/>
      <w:r w:rsidRPr="00932DBF">
        <w:rPr>
          <w:color w:val="000000"/>
          <w:shd w:val="clear" w:color="auto" w:fill="FFFFFF"/>
        </w:rPr>
        <w:t>4</w:t>
      </w:r>
      <w:r w:rsidRPr="00932DBF">
        <w:rPr>
          <w:color w:val="000000"/>
          <w:shd w:val="clear" w:color="auto" w:fill="FFFFFF"/>
          <w:lang w:val="en-US"/>
        </w:rPr>
        <w:t>P</w:t>
      </w:r>
      <w:r w:rsidRPr="00932DBF">
        <w:rPr>
          <w:color w:val="000000"/>
          <w:shd w:val="clear" w:color="auto" w:fill="FFFFFF"/>
        </w:rPr>
        <w:t>)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товарная политика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proofErr w:type="gramStart"/>
      <w:r w:rsidRPr="00932DBF">
        <w:rPr>
          <w:color w:val="000000"/>
          <w:shd w:val="clear" w:color="auto" w:fill="FFFFFF"/>
        </w:rPr>
        <w:t>б)  ценовая</w:t>
      </w:r>
      <w:proofErr w:type="gramEnd"/>
      <w:r w:rsidRPr="00932DBF">
        <w:rPr>
          <w:color w:val="000000"/>
          <w:shd w:val="clear" w:color="auto" w:fill="FFFFFF"/>
        </w:rPr>
        <w:t xml:space="preserve"> политика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сбытовая политика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коммуникативная политика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д) все варианты верны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4</w:t>
      </w:r>
      <w:r w:rsidRPr="00932DBF">
        <w:rPr>
          <w:color w:val="000000"/>
          <w:shd w:val="clear" w:color="auto" w:fill="FFFFFF"/>
        </w:rPr>
        <w:t>: Назовите функцию, которая предполагает организацию системы товародвижения и сервиса в СКС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организационная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управленческая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производственная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сбытовая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контрольная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5</w:t>
      </w:r>
      <w:r w:rsidRPr="00932DBF">
        <w:rPr>
          <w:color w:val="000000"/>
          <w:shd w:val="clear" w:color="auto" w:fill="FFFFFF"/>
        </w:rPr>
        <w:t xml:space="preserve">: Выбери понятия, отражающие сущность маркетинга в СКС </w:t>
      </w:r>
      <w:proofErr w:type="gramStart"/>
      <w:r w:rsidRPr="00932DBF">
        <w:rPr>
          <w:color w:val="000000"/>
          <w:shd w:val="clear" w:color="auto" w:fill="FFFFFF"/>
        </w:rPr>
        <w:t>- это</w:t>
      </w:r>
      <w:proofErr w:type="gramEnd"/>
      <w:r w:rsidRPr="00932DBF">
        <w:rPr>
          <w:color w:val="000000"/>
          <w:shd w:val="clear" w:color="auto" w:fill="FFFFFF"/>
        </w:rPr>
        <w:t xml:space="preserve">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Нужда, потребность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Запрос, товар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услуги, социальный эффект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Рынок, социальный заказ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</w:t>
      </w:r>
      <w:proofErr w:type="gramStart"/>
      <w:r w:rsidRPr="00932DBF">
        <w:rPr>
          <w:color w:val="000000"/>
          <w:shd w:val="clear" w:color="auto" w:fill="FFFFFF"/>
        </w:rPr>
        <w:t>) Все</w:t>
      </w:r>
      <w:proofErr w:type="gramEnd"/>
      <w:r w:rsidRPr="00932DBF">
        <w:rPr>
          <w:color w:val="000000"/>
          <w:shd w:val="clear" w:color="auto" w:fill="FFFFFF"/>
        </w:rPr>
        <w:t xml:space="preserve"> ответы верны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6</w:t>
      </w:r>
      <w:r w:rsidRPr="00932DBF">
        <w:rPr>
          <w:color w:val="000000"/>
          <w:shd w:val="clear" w:color="auto" w:fill="FFFFFF"/>
        </w:rPr>
        <w:t xml:space="preserve">: Стимулирующий маркетинг в маркетинге СКС применяется: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а) при отрицательном спросе на услуги;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скрытом спросе на услуги;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отсутствии спроса на услуги;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нерациональном спросе на услуги;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всем вышеперечисленном.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7</w:t>
      </w:r>
      <w:r w:rsidRPr="00932DBF">
        <w:rPr>
          <w:color w:val="000000"/>
          <w:shd w:val="clear" w:color="auto" w:fill="FFFFFF"/>
        </w:rPr>
        <w:t xml:space="preserve">: Какой тип рынка более всего рассматривается в маркетинге СКС.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а) Рынок товаров производственного назначения: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Рынок государственных учреждений;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Рынок перепродаж;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Рынок машин и оборудования;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все </w:t>
      </w:r>
      <w:proofErr w:type="gramStart"/>
      <w:r w:rsidRPr="00932DBF">
        <w:rPr>
          <w:color w:val="000000"/>
          <w:shd w:val="clear" w:color="auto" w:fill="FFFFFF"/>
        </w:rPr>
        <w:t>выше перечисленные</w:t>
      </w:r>
      <w:proofErr w:type="gramEnd"/>
      <w:r w:rsidRPr="00932DBF">
        <w:rPr>
          <w:color w:val="000000"/>
          <w:shd w:val="clear" w:color="auto" w:fill="FFFFFF"/>
        </w:rPr>
        <w:t xml:space="preserve">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</w:p>
    <w:p w:rsidR="00E0256E" w:rsidRPr="00932DBF" w:rsidRDefault="00E0256E" w:rsidP="00E0256E">
      <w:pPr>
        <w:pStyle w:val="a7"/>
        <w:numPr>
          <w:ilvl w:val="0"/>
          <w:numId w:val="19"/>
        </w:numPr>
        <w:jc w:val="center"/>
        <w:rPr>
          <w:b/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ПК-16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8</w:t>
      </w:r>
      <w:r w:rsidRPr="00932DBF">
        <w:rPr>
          <w:color w:val="000000"/>
          <w:shd w:val="clear" w:color="auto" w:fill="FFFFFF"/>
        </w:rPr>
        <w:t>: Маркетинговое исследование в маркетинге СКС— это: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а) то же самое, что и «исследование рынка»;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б) сбор, упорядочение, анализ и обобщение данных для обнаруже</w:t>
      </w:r>
      <w:r w:rsidRPr="00932DBF">
        <w:rPr>
          <w:color w:val="000000"/>
          <w:shd w:val="clear" w:color="auto" w:fill="FFFFFF"/>
        </w:rPr>
        <w:softHyphen/>
        <w:t xml:space="preserve">ния и решения различных маркетинговых проблем;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постоянно действующая система сбора, классификации, анализа, оценки и распространения маркетинговой информации;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исследование маркетинга.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</w:t>
      </w:r>
      <w:proofErr w:type="gramStart"/>
      <w:r w:rsidRPr="00932DBF">
        <w:rPr>
          <w:color w:val="000000"/>
          <w:shd w:val="clear" w:color="auto" w:fill="FFFFFF"/>
        </w:rPr>
        <w:t>) Все</w:t>
      </w:r>
      <w:proofErr w:type="gramEnd"/>
      <w:r w:rsidRPr="00932DBF">
        <w:rPr>
          <w:color w:val="000000"/>
          <w:shd w:val="clear" w:color="auto" w:fill="FFFFFF"/>
        </w:rPr>
        <w:t xml:space="preserve"> ответы верны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9</w:t>
      </w:r>
      <w:proofErr w:type="gramStart"/>
      <w:r w:rsidRPr="00932DBF">
        <w:rPr>
          <w:b/>
          <w:color w:val="000000"/>
          <w:shd w:val="clear" w:color="auto" w:fill="FFFFFF"/>
        </w:rPr>
        <w:t>:</w:t>
      </w:r>
      <w:r w:rsidRPr="00932DBF">
        <w:rPr>
          <w:color w:val="000000"/>
          <w:shd w:val="clear" w:color="auto" w:fill="FFFFFF"/>
        </w:rPr>
        <w:t xml:space="preserve"> Перечислите</w:t>
      </w:r>
      <w:proofErr w:type="gramEnd"/>
      <w:r w:rsidRPr="00932DBF">
        <w:rPr>
          <w:color w:val="000000"/>
          <w:shd w:val="clear" w:color="auto" w:fill="FFFFFF"/>
        </w:rPr>
        <w:t xml:space="preserve"> все формы бытования маркетинга в СКС: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практический маркетинг;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учебный маркетинг;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lastRenderedPageBreak/>
        <w:t xml:space="preserve">в) научный маркетинг;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</w:t>
      </w:r>
      <w:proofErr w:type="spellStart"/>
      <w:r w:rsidRPr="00932DBF">
        <w:rPr>
          <w:color w:val="000000"/>
          <w:shd w:val="clear" w:color="auto" w:fill="FFFFFF"/>
        </w:rPr>
        <w:t>интернальный</w:t>
      </w:r>
      <w:proofErr w:type="spellEnd"/>
      <w:r w:rsidRPr="00932DBF">
        <w:rPr>
          <w:color w:val="000000"/>
          <w:shd w:val="clear" w:color="auto" w:fill="FFFFFF"/>
        </w:rPr>
        <w:t xml:space="preserve"> маркетинг.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</w:t>
      </w:r>
      <w:proofErr w:type="gramStart"/>
      <w:r w:rsidRPr="00932DBF">
        <w:rPr>
          <w:color w:val="000000"/>
          <w:shd w:val="clear" w:color="auto" w:fill="FFFFFF"/>
        </w:rPr>
        <w:t>) Все</w:t>
      </w:r>
      <w:proofErr w:type="gramEnd"/>
      <w:r w:rsidRPr="00932DBF">
        <w:rPr>
          <w:color w:val="000000"/>
          <w:shd w:val="clear" w:color="auto" w:fill="FFFFFF"/>
        </w:rPr>
        <w:t xml:space="preserve"> ответы верны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10:</w:t>
      </w:r>
      <w:r w:rsidRPr="00932DBF">
        <w:rPr>
          <w:color w:val="000000"/>
          <w:shd w:val="clear" w:color="auto" w:fill="FFFFFF"/>
        </w:rPr>
        <w:t xml:space="preserve"> Маркетинговая макросреда организаций СКС обусловлена: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состоянием экономики, демографии, политики, права, культуры, науки и техники, окружающей среды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деятельностью поставщиков, конкурентов, посредников, клиентов и контактных аудиторий; в) существующим законодательством;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деятельностью государственных органов управления.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11</w:t>
      </w:r>
      <w:proofErr w:type="gramStart"/>
      <w:r w:rsidRPr="00932DBF">
        <w:rPr>
          <w:color w:val="000000"/>
          <w:shd w:val="clear" w:color="auto" w:fill="FFFFFF"/>
        </w:rPr>
        <w:t>: На</w:t>
      </w:r>
      <w:proofErr w:type="gramEnd"/>
      <w:r w:rsidRPr="00932DBF">
        <w:rPr>
          <w:color w:val="000000"/>
          <w:shd w:val="clear" w:color="auto" w:fill="FFFFFF"/>
        </w:rPr>
        <w:t xml:space="preserve"> собрании административно – управленческого персонала директор учреждения культуры сформулировал несколько задач, одна из которых непосредственно относится к службе управления маркетингом. Это задача: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определить стратегию развития организации;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разработать план технического перевооружения организации;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дать предположительное описание товаров и услуг, которые организации следует производить и предлагать конечному потребителю;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г) разработать план социального развития организации.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 xml:space="preserve"> Вопрос 12</w:t>
      </w:r>
      <w:r w:rsidRPr="00932DBF">
        <w:rPr>
          <w:color w:val="000000"/>
          <w:shd w:val="clear" w:color="auto" w:fill="FFFFFF"/>
        </w:rPr>
        <w:t xml:space="preserve">: Учреждения социально-культурной сферы, скорее всего, реализуют: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а) массовый маркетинг;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товарно-дифференцированный маркетинг;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целевой маркетинг;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социально-культурный маркетинг;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д) все варианты верны.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13</w:t>
      </w:r>
      <w:proofErr w:type="gramStart"/>
      <w:r w:rsidRPr="00932DBF">
        <w:rPr>
          <w:b/>
          <w:color w:val="000000"/>
          <w:shd w:val="clear" w:color="auto" w:fill="FFFFFF"/>
        </w:rPr>
        <w:t>:</w:t>
      </w:r>
      <w:r w:rsidRPr="00932DBF">
        <w:rPr>
          <w:color w:val="000000"/>
          <w:shd w:val="clear" w:color="auto" w:fill="FFFFFF"/>
        </w:rPr>
        <w:t xml:space="preserve"> Согласно</w:t>
      </w:r>
      <w:proofErr w:type="gramEnd"/>
      <w:r w:rsidRPr="00932DBF">
        <w:rPr>
          <w:color w:val="000000"/>
          <w:shd w:val="clear" w:color="auto" w:fill="FFFFFF"/>
        </w:rPr>
        <w:t xml:space="preserve"> одной из теорий мотивации удовлетворения наших потребностей, существует утверждение о том, что человек не в состоянии полностью понять мотивы своих действий. Такая точка зрения принадлежит;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Абрахаму </w:t>
      </w:r>
      <w:proofErr w:type="spellStart"/>
      <w:r w:rsidRPr="00932DBF">
        <w:rPr>
          <w:color w:val="000000"/>
          <w:shd w:val="clear" w:color="auto" w:fill="FFFFFF"/>
        </w:rPr>
        <w:t>Маслоу</w:t>
      </w:r>
      <w:proofErr w:type="spellEnd"/>
      <w:r w:rsidRPr="00932DBF">
        <w:rPr>
          <w:color w:val="000000"/>
          <w:shd w:val="clear" w:color="auto" w:fill="FFFFFF"/>
        </w:rPr>
        <w:t xml:space="preserve">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Зигмунду Фрейду;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Фредерику </w:t>
      </w:r>
      <w:proofErr w:type="spellStart"/>
      <w:r w:rsidRPr="00932DBF">
        <w:rPr>
          <w:color w:val="000000"/>
          <w:shd w:val="clear" w:color="auto" w:fill="FFFFFF"/>
        </w:rPr>
        <w:t>Герцбергу</w:t>
      </w:r>
      <w:proofErr w:type="spellEnd"/>
      <w:r w:rsidRPr="00932DBF">
        <w:rPr>
          <w:color w:val="000000"/>
          <w:shd w:val="clear" w:color="auto" w:fill="FFFFFF"/>
        </w:rPr>
        <w:t xml:space="preserve">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Максу Веберу.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14</w:t>
      </w:r>
      <w:proofErr w:type="gramStart"/>
      <w:r w:rsidRPr="00932DBF">
        <w:rPr>
          <w:color w:val="000000"/>
          <w:shd w:val="clear" w:color="auto" w:fill="FFFFFF"/>
        </w:rPr>
        <w:t>: К</w:t>
      </w:r>
      <w:proofErr w:type="gramEnd"/>
      <w:r w:rsidRPr="00932DBF">
        <w:rPr>
          <w:color w:val="000000"/>
          <w:shd w:val="clear" w:color="auto" w:fill="FFFFFF"/>
        </w:rPr>
        <w:t xml:space="preserve"> ключевым маркетинговым факторам, оказывающим влияние на покупательское поведение в СКС сфере, относятся: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возраст и пол;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цена товара;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воспитание и образование;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образ жизни и мода;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д) все варианты верны.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15</w:t>
      </w:r>
      <w:proofErr w:type="gramStart"/>
      <w:r w:rsidRPr="00932DBF">
        <w:rPr>
          <w:b/>
          <w:color w:val="000000"/>
          <w:shd w:val="clear" w:color="auto" w:fill="FFFFFF"/>
        </w:rPr>
        <w:t>: К</w:t>
      </w:r>
      <w:proofErr w:type="gramEnd"/>
      <w:r w:rsidRPr="00932DBF">
        <w:rPr>
          <w:b/>
          <w:color w:val="000000"/>
          <w:shd w:val="clear" w:color="auto" w:fill="FFFFFF"/>
        </w:rPr>
        <w:t xml:space="preserve"> основным функциям маркетинга в СКС можно отнести: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функцию конфигурации;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функцию </w:t>
      </w:r>
      <w:proofErr w:type="spellStart"/>
      <w:r w:rsidRPr="00932DBF">
        <w:rPr>
          <w:color w:val="000000"/>
          <w:shd w:val="clear" w:color="auto" w:fill="FFFFFF"/>
        </w:rPr>
        <w:t>фасилитации</w:t>
      </w:r>
      <w:proofErr w:type="spellEnd"/>
      <w:r w:rsidRPr="00932DBF">
        <w:rPr>
          <w:color w:val="000000"/>
          <w:shd w:val="clear" w:color="auto" w:fill="FFFFFF"/>
        </w:rPr>
        <w:t xml:space="preserve">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функцию </w:t>
      </w:r>
      <w:proofErr w:type="spellStart"/>
      <w:r w:rsidRPr="00932DBF">
        <w:rPr>
          <w:color w:val="000000"/>
          <w:shd w:val="clear" w:color="auto" w:fill="FFFFFF"/>
        </w:rPr>
        <w:t>валюизации</w:t>
      </w:r>
      <w:proofErr w:type="spellEnd"/>
      <w:r w:rsidRPr="00932DBF">
        <w:rPr>
          <w:color w:val="000000"/>
          <w:shd w:val="clear" w:color="auto" w:fill="FFFFFF"/>
        </w:rPr>
        <w:t xml:space="preserve">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функцию символизации;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все варианты верны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lastRenderedPageBreak/>
        <w:t>Вопрос 16</w:t>
      </w:r>
      <w:r w:rsidRPr="00932DBF">
        <w:rPr>
          <w:color w:val="000000"/>
          <w:shd w:val="clear" w:color="auto" w:fill="FFFFFF"/>
        </w:rPr>
        <w:t xml:space="preserve">: Каковы основные свойства основного продукта социально-культурной сферы-услуг: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нематериальность;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неотделимость от производителя;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сложность </w:t>
      </w:r>
      <w:proofErr w:type="spellStart"/>
      <w:r w:rsidRPr="00932DBF">
        <w:rPr>
          <w:color w:val="000000"/>
          <w:shd w:val="clear" w:color="auto" w:fill="FFFFFF"/>
        </w:rPr>
        <w:t>ценобразования</w:t>
      </w:r>
      <w:proofErr w:type="spellEnd"/>
      <w:r w:rsidRPr="00932DBF">
        <w:rPr>
          <w:color w:val="000000"/>
          <w:shd w:val="clear" w:color="auto" w:fill="FFFFFF"/>
        </w:rPr>
        <w:t xml:space="preserve">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непостоянство качества;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все варианты верны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17</w:t>
      </w:r>
      <w:proofErr w:type="gramStart"/>
      <w:r w:rsidRPr="00932DBF">
        <w:rPr>
          <w:color w:val="000000"/>
          <w:shd w:val="clear" w:color="auto" w:fill="FFFFFF"/>
        </w:rPr>
        <w:t>: К</w:t>
      </w:r>
      <w:proofErr w:type="gramEnd"/>
      <w:r w:rsidRPr="00932DBF">
        <w:rPr>
          <w:color w:val="000000"/>
          <w:shd w:val="clear" w:color="auto" w:fill="FFFFFF"/>
        </w:rPr>
        <w:t xml:space="preserve"> основным классам услуг социально-культурной сферы можно отнести: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tabs>
          <w:tab w:val="left" w:pos="0"/>
        </w:tabs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а) осязаемые действия, направленные на тело человека;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tabs>
          <w:tab w:val="left" w:pos="0"/>
        </w:tabs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б) осязаемые действия, направленные на товары изделия и другие физические объекты;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tabs>
          <w:tab w:val="left" w:pos="0"/>
        </w:tabs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в) осязаемые действия, направленные на сознание человека;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tabs>
          <w:tab w:val="left" w:pos="0"/>
        </w:tabs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г) неосязаемые действия с неосязаемыми активами;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tabs>
          <w:tab w:val="left" w:pos="0"/>
        </w:tabs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д) все варианты верны.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18</w:t>
      </w:r>
      <w:r w:rsidRPr="00932DBF">
        <w:rPr>
          <w:color w:val="000000"/>
          <w:shd w:val="clear" w:color="auto" w:fill="FFFFFF"/>
        </w:rPr>
        <w:t xml:space="preserve">: Маркетинговая деятельность в СКС выступает как: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Самостоятельный вид деятельности;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Функция менеджмента по интеграции усилий организации;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Коммерческая деятельность;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 г) Верный вариант А и В;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</w:t>
      </w:r>
      <w:proofErr w:type="gramStart"/>
      <w:r w:rsidRPr="00932DBF">
        <w:rPr>
          <w:color w:val="000000"/>
          <w:shd w:val="clear" w:color="auto" w:fill="FFFFFF"/>
        </w:rPr>
        <w:t>) Все</w:t>
      </w:r>
      <w:proofErr w:type="gramEnd"/>
      <w:r w:rsidRPr="00932DBF">
        <w:rPr>
          <w:color w:val="000000"/>
          <w:shd w:val="clear" w:color="auto" w:fill="FFFFFF"/>
        </w:rPr>
        <w:t xml:space="preserve"> варианты верны.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19</w:t>
      </w:r>
      <w:r w:rsidRPr="00932DBF">
        <w:rPr>
          <w:color w:val="000000"/>
          <w:shd w:val="clear" w:color="auto" w:fill="FFFFFF"/>
        </w:rPr>
        <w:t xml:space="preserve">: Какие виды маркетинговой деятельности относятся к маркетингу СКС?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маркетинговая деятельность учреждений клубного типа;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маркетинговая деятельность культурно-досуговых учреждений;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маркетинг в деятельности парков культуры и отдыха;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библиотечный маркетинг;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д) указаны не все виды.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b/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 xml:space="preserve">Вопрос 20: Маркетинговый анализ в СКС включает в себя: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внутреннюю информацию;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б) внешнюю информацию;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первичную информацию;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вторичную информацию;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д) все варианты верны.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21</w:t>
      </w:r>
      <w:r w:rsidRPr="00932DBF">
        <w:rPr>
          <w:color w:val="000000"/>
          <w:shd w:val="clear" w:color="auto" w:fill="FFFFFF"/>
        </w:rPr>
        <w:t xml:space="preserve">: Укажите </w:t>
      </w:r>
      <w:proofErr w:type="gramStart"/>
      <w:r w:rsidRPr="00932DBF">
        <w:rPr>
          <w:color w:val="000000"/>
          <w:shd w:val="clear" w:color="auto" w:fill="FFFFFF"/>
        </w:rPr>
        <w:t>элементы</w:t>
      </w:r>
      <w:proofErr w:type="gramEnd"/>
      <w:r w:rsidRPr="00932DBF">
        <w:rPr>
          <w:color w:val="000000"/>
          <w:shd w:val="clear" w:color="auto" w:fill="FFFFFF"/>
        </w:rPr>
        <w:t xml:space="preserve"> являющиеся частью комплекса СТИС в маркетинге СКС: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пресс-конференции;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премьеры, бенефисы;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презентации и показы;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кредит, рассрочка платежей 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верный вариант а, б, в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22:</w:t>
      </w:r>
      <w:r w:rsidRPr="00932DBF">
        <w:rPr>
          <w:color w:val="000000"/>
          <w:shd w:val="clear" w:color="auto" w:fill="FFFFFF"/>
        </w:rPr>
        <w:t xml:space="preserve"> Какие объекты воздействия должны быть приняты во внимание при формировании спроса на услуги учреждений СКС?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а) товар и потребность;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качество и гарантии;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lastRenderedPageBreak/>
        <w:t xml:space="preserve">в) образ товара и его цена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нет правильного варианта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все варианты верны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</w:p>
    <w:p w:rsidR="00E0256E" w:rsidRPr="00932DBF" w:rsidRDefault="00E0256E" w:rsidP="00E0256E">
      <w:pPr>
        <w:pStyle w:val="a7"/>
        <w:numPr>
          <w:ilvl w:val="0"/>
          <w:numId w:val="19"/>
        </w:numPr>
        <w:jc w:val="center"/>
        <w:rPr>
          <w:b/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ОПК-2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23</w:t>
      </w:r>
      <w:r w:rsidRPr="00932DBF">
        <w:rPr>
          <w:color w:val="000000"/>
          <w:shd w:val="clear" w:color="auto" w:fill="FFFFFF"/>
        </w:rPr>
        <w:t xml:space="preserve">: Какие из перечисленных задач относятся к осуществлению </w:t>
      </w:r>
      <w:r w:rsidRPr="00932DBF">
        <w:rPr>
          <w:color w:val="000000"/>
          <w:shd w:val="clear" w:color="auto" w:fill="FFFFFF"/>
          <w:lang w:val="en-US"/>
        </w:rPr>
        <w:t>PR</w:t>
      </w:r>
      <w:r w:rsidRPr="00932DBF">
        <w:rPr>
          <w:color w:val="000000"/>
          <w:shd w:val="clear" w:color="auto" w:fill="FFFFFF"/>
        </w:rPr>
        <w:t xml:space="preserve">-деятельности в сфере культуры: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формирование и распространение общественного мнения;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организация представительской деятельности;   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расширение сферы деятельности и усиление влияния;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распространение слухов и дезинформации;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верны только варианты а, б, в.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24</w:t>
      </w:r>
      <w:proofErr w:type="gramStart"/>
      <w:r w:rsidRPr="00932DBF">
        <w:rPr>
          <w:b/>
          <w:color w:val="000000"/>
          <w:shd w:val="clear" w:color="auto" w:fill="FFFFFF"/>
        </w:rPr>
        <w:t>:</w:t>
      </w:r>
      <w:r w:rsidRPr="00932DBF">
        <w:rPr>
          <w:color w:val="000000"/>
          <w:shd w:val="clear" w:color="auto" w:fill="FFFFFF"/>
        </w:rPr>
        <w:t xml:space="preserve"> К</w:t>
      </w:r>
      <w:proofErr w:type="gramEnd"/>
      <w:r w:rsidRPr="00932DBF">
        <w:rPr>
          <w:color w:val="000000"/>
          <w:shd w:val="clear" w:color="auto" w:fill="FFFFFF"/>
        </w:rPr>
        <w:t xml:space="preserve"> формам паблисити учреждений в сфере культуры можно отнести: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пресс-конференции;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б) мастер-классы;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в) открытые письма деятелей культуры;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брифинги;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д) все варианты верны.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25</w:t>
      </w:r>
      <w:proofErr w:type="gramStart"/>
      <w:r w:rsidRPr="00932DBF">
        <w:rPr>
          <w:color w:val="000000"/>
          <w:shd w:val="clear" w:color="auto" w:fill="FFFFFF"/>
        </w:rPr>
        <w:t>: Несмотря</w:t>
      </w:r>
      <w:proofErr w:type="gramEnd"/>
      <w:r w:rsidRPr="00932DBF">
        <w:rPr>
          <w:color w:val="000000"/>
          <w:shd w:val="clear" w:color="auto" w:fill="FFFFFF"/>
        </w:rPr>
        <w:t xml:space="preserve"> на наличие определенного числа определений маркетинга в культуре, в каждом из них есть нечто общее, а именно: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приоритет производителя услуг;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приоритет потребителя услуг;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приоритет посредника;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г) приоритет покупателя.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b/>
          <w:color w:val="000000"/>
          <w:shd w:val="clear" w:color="auto" w:fill="FFFFFF"/>
        </w:rPr>
        <w:t>Вопрос 26:</w:t>
      </w:r>
      <w:r w:rsidRPr="00932DBF">
        <w:rPr>
          <w:color w:val="000000"/>
          <w:shd w:val="clear" w:color="auto" w:fill="FFFFFF"/>
        </w:rPr>
        <w:t xml:space="preserve"> Руководство учреждения культуры считает, что, осуществляя «предпринимательскую» деятельность, следует учитывать, во – первых, свои интересны; во – вторых, интересы потребителей услуг, и, третьих, необходимо обеспечивать сохранение окружающей среды. В данном случае предприятие, скорее всего, реализует: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Варианты ответа: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а) концепцию маркетинга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б) концепцию интенсификации коммерческих усилий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 xml:space="preserve">в) концепцию совершенствование товара </w:t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hd w:val="clear" w:color="auto" w:fill="FFFFFF"/>
        </w:rPr>
      </w:pPr>
      <w:r w:rsidRPr="00932DBF">
        <w:rPr>
          <w:color w:val="000000"/>
          <w:shd w:val="clear" w:color="auto" w:fill="FFFFFF"/>
        </w:rPr>
        <w:t>г) концепцию социально – этичного маркетинга.</w:t>
      </w:r>
      <w:r w:rsidRPr="00932DBF">
        <w:rPr>
          <w:color w:val="000000"/>
        </w:rPr>
        <w:br/>
      </w:r>
    </w:p>
    <w:p w:rsidR="00E0256E" w:rsidRPr="00932DBF" w:rsidRDefault="00E0256E" w:rsidP="00E0256E">
      <w:pPr>
        <w:pStyle w:val="a7"/>
        <w:numPr>
          <w:ilvl w:val="0"/>
          <w:numId w:val="19"/>
        </w:numPr>
        <w:rPr>
          <w:color w:val="000000"/>
          <w:sz w:val="28"/>
          <w:szCs w:val="28"/>
          <w:shd w:val="clear" w:color="auto" w:fill="FFFFFF"/>
        </w:rPr>
      </w:pPr>
      <w:r w:rsidRPr="00932DBF">
        <w:rPr>
          <w:color w:val="000000"/>
          <w:sz w:val="28"/>
          <w:szCs w:val="28"/>
          <w:shd w:val="clear" w:color="auto" w:fill="FFFFFF"/>
        </w:rPr>
        <w:t>Рекомендации по оцениванию результатов теста</w:t>
      </w:r>
    </w:p>
    <w:p w:rsidR="00E0256E" w:rsidRPr="00932DBF" w:rsidRDefault="00E0256E" w:rsidP="00E0256E">
      <w:pPr>
        <w:pStyle w:val="af4"/>
        <w:keepNext/>
        <w:numPr>
          <w:ilvl w:val="0"/>
          <w:numId w:val="19"/>
        </w:numPr>
        <w:spacing w:line="240" w:lineRule="auto"/>
        <w:rPr>
          <w:color w:val="auto"/>
        </w:rPr>
      </w:pPr>
      <w:r w:rsidRPr="00932DBF">
        <w:rPr>
          <w:color w:val="auto"/>
        </w:rPr>
        <w:t xml:space="preserve">Таблица </w:t>
      </w:r>
      <w:r w:rsidRPr="00932DBF">
        <w:rPr>
          <w:color w:val="auto"/>
        </w:rPr>
        <w:fldChar w:fldCharType="begin"/>
      </w:r>
      <w:r w:rsidRPr="00932DBF">
        <w:rPr>
          <w:color w:val="auto"/>
        </w:rPr>
        <w:instrText xml:space="preserve"> SEQ Таблица \* ARABIC </w:instrText>
      </w:r>
      <w:r w:rsidRPr="00932DBF">
        <w:rPr>
          <w:color w:val="auto"/>
        </w:rPr>
        <w:fldChar w:fldCharType="separate"/>
      </w:r>
      <w:r w:rsidRPr="00932DBF">
        <w:rPr>
          <w:noProof/>
          <w:color w:val="auto"/>
        </w:rPr>
        <w:t>1</w:t>
      </w:r>
      <w:r w:rsidRPr="00932DBF">
        <w:rPr>
          <w:color w:val="auto"/>
        </w:rPr>
        <w:fldChar w:fldCharType="end"/>
      </w:r>
      <w:r w:rsidRPr="00932DBF">
        <w:rPr>
          <w:color w:val="auto"/>
        </w:rPr>
        <w:t>.</w:t>
      </w:r>
      <w:r w:rsidRPr="00932DBF">
        <w:rPr>
          <w:rStyle w:val="213"/>
          <w:rFonts w:eastAsiaTheme="majorEastAsia"/>
          <w:bCs/>
          <w:color w:val="auto"/>
          <w:szCs w:val="28"/>
        </w:rPr>
        <w:t xml:space="preserve"> Используемые сокращения.</w:t>
      </w: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8591"/>
      </w:tblGrid>
      <w:tr w:rsidR="00E0256E" w:rsidRPr="00932DBF" w:rsidTr="00672678">
        <w:trPr>
          <w:trHeight w:val="3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ind w:left="120"/>
              <w:rPr>
                <w:szCs w:val="28"/>
              </w:rPr>
            </w:pPr>
            <w:r w:rsidRPr="00932DBF">
              <w:rPr>
                <w:szCs w:val="28"/>
              </w:rPr>
              <w:t>КРО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ind w:left="120"/>
              <w:rPr>
                <w:szCs w:val="28"/>
              </w:rPr>
            </w:pPr>
            <w:r w:rsidRPr="00932DBF">
              <w:rPr>
                <w:szCs w:val="28"/>
              </w:rPr>
              <w:t>Задание с кратким регламентированным ответом</w:t>
            </w:r>
          </w:p>
        </w:tc>
      </w:tr>
    </w:tbl>
    <w:p w:rsidR="00E0256E" w:rsidRPr="00932DBF" w:rsidRDefault="00E0256E" w:rsidP="00E0256E">
      <w:pPr>
        <w:pStyle w:val="a7"/>
        <w:numPr>
          <w:ilvl w:val="0"/>
          <w:numId w:val="19"/>
        </w:numPr>
      </w:pPr>
    </w:p>
    <w:p w:rsidR="00E0256E" w:rsidRPr="00932DBF" w:rsidRDefault="00E0256E" w:rsidP="00E0256E">
      <w:pPr>
        <w:pStyle w:val="a7"/>
        <w:numPr>
          <w:ilvl w:val="0"/>
          <w:numId w:val="19"/>
        </w:numPr>
      </w:pPr>
      <w:r w:rsidRPr="00932DBF">
        <w:t>Для оценивания заданий теста применяются дихотомическая оценка.</w:t>
      </w:r>
    </w:p>
    <w:p w:rsidR="00E0256E" w:rsidRPr="00932DBF" w:rsidRDefault="00E0256E" w:rsidP="00E0256E">
      <w:pPr>
        <w:pStyle w:val="a7"/>
        <w:numPr>
          <w:ilvl w:val="0"/>
          <w:numId w:val="19"/>
        </w:numPr>
      </w:pPr>
      <w:r w:rsidRPr="00932DBF">
        <w:t xml:space="preserve">Задания типа КРО оцениваются дихотомически, 1 балл </w:t>
      </w:r>
      <w:r w:rsidRPr="00932DBF">
        <w:noBreakHyphen/>
        <w:t xml:space="preserve"> за правильный ответ. </w:t>
      </w:r>
    </w:p>
    <w:p w:rsidR="00E0256E" w:rsidRPr="00932DBF" w:rsidRDefault="00E0256E" w:rsidP="00E0256E">
      <w:pPr>
        <w:pStyle w:val="a7"/>
        <w:numPr>
          <w:ilvl w:val="0"/>
          <w:numId w:val="19"/>
        </w:numPr>
      </w:pPr>
      <w:r w:rsidRPr="00932DBF">
        <w:t>Максимально возможный первичный балл за тест в целом - 26.</w:t>
      </w:r>
    </w:p>
    <w:p w:rsidR="00E0256E" w:rsidRPr="00932DBF" w:rsidRDefault="00E0256E" w:rsidP="00E0256E">
      <w:pPr>
        <w:pStyle w:val="a7"/>
        <w:numPr>
          <w:ilvl w:val="0"/>
          <w:numId w:val="19"/>
        </w:numPr>
      </w:pPr>
      <w:r w:rsidRPr="00932DBF">
        <w:t>Общее количество заданий в тесте - 26. Частей теста – 1.</w:t>
      </w:r>
    </w:p>
    <w:p w:rsidR="00E0256E" w:rsidRPr="00932DBF" w:rsidRDefault="00E0256E" w:rsidP="00E0256E">
      <w:pPr>
        <w:pStyle w:val="a7"/>
        <w:numPr>
          <w:ilvl w:val="0"/>
          <w:numId w:val="19"/>
        </w:numPr>
      </w:pPr>
    </w:p>
    <w:p w:rsidR="00E0256E" w:rsidRPr="00932DBF" w:rsidRDefault="00E0256E" w:rsidP="00E0256E">
      <w:pPr>
        <w:pStyle w:val="af4"/>
        <w:keepNext/>
        <w:numPr>
          <w:ilvl w:val="0"/>
          <w:numId w:val="19"/>
        </w:numPr>
        <w:spacing w:line="240" w:lineRule="auto"/>
        <w:rPr>
          <w:color w:val="auto"/>
        </w:rPr>
      </w:pPr>
      <w:r w:rsidRPr="00932DBF">
        <w:rPr>
          <w:color w:val="auto"/>
        </w:rPr>
        <w:t xml:space="preserve">Таблица </w:t>
      </w:r>
      <w:r w:rsidRPr="00932DBF">
        <w:rPr>
          <w:noProof/>
          <w:color w:val="auto"/>
        </w:rPr>
        <w:fldChar w:fldCharType="begin"/>
      </w:r>
      <w:r w:rsidRPr="00932DBF">
        <w:rPr>
          <w:noProof/>
          <w:color w:val="auto"/>
        </w:rPr>
        <w:instrText xml:space="preserve"> SEQ Таблица \* ARABIC </w:instrText>
      </w:r>
      <w:r w:rsidRPr="00932DBF">
        <w:rPr>
          <w:noProof/>
          <w:color w:val="auto"/>
        </w:rPr>
        <w:fldChar w:fldCharType="separate"/>
      </w:r>
      <w:r w:rsidRPr="00932DBF">
        <w:rPr>
          <w:noProof/>
          <w:color w:val="auto"/>
        </w:rPr>
        <w:t>2</w:t>
      </w:r>
      <w:r w:rsidRPr="00932DBF">
        <w:rPr>
          <w:noProof/>
          <w:color w:val="auto"/>
        </w:rPr>
        <w:fldChar w:fldCharType="end"/>
      </w:r>
      <w:r w:rsidRPr="00932DBF">
        <w:rPr>
          <w:color w:val="auto"/>
        </w:rPr>
        <w:t>. Распределение видов заданий по частям теста</w:t>
      </w: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2"/>
        <w:gridCol w:w="1179"/>
        <w:gridCol w:w="6619"/>
      </w:tblGrid>
      <w:tr w:rsidR="00E0256E" w:rsidRPr="00932DBF" w:rsidTr="00672678">
        <w:trPr>
          <w:trHeight w:val="82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Части теста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Кол-во заданий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Тип заданий</w:t>
            </w:r>
          </w:p>
        </w:tc>
      </w:tr>
      <w:tr w:rsidR="00E0256E" w:rsidRPr="00932DBF" w:rsidTr="00672678">
        <w:trPr>
          <w:trHeight w:val="703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lastRenderedPageBreak/>
              <w:t>Часть 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26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С кратким регламентированным ответом (КРО)</w:t>
            </w:r>
          </w:p>
        </w:tc>
      </w:tr>
      <w:tr w:rsidR="00E0256E" w:rsidRPr="00932DBF" w:rsidTr="00672678">
        <w:trPr>
          <w:trHeight w:val="346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Итого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26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  <w:rPr>
                <w:sz w:val="10"/>
                <w:szCs w:val="10"/>
              </w:rPr>
            </w:pPr>
          </w:p>
        </w:tc>
      </w:tr>
    </w:tbl>
    <w:p w:rsidR="00E0256E" w:rsidRPr="00932DBF" w:rsidRDefault="00E0256E" w:rsidP="00E0256E">
      <w:pPr>
        <w:pStyle w:val="a7"/>
        <w:numPr>
          <w:ilvl w:val="0"/>
          <w:numId w:val="19"/>
        </w:numPr>
      </w:pPr>
    </w:p>
    <w:p w:rsidR="00E0256E" w:rsidRPr="00932DBF" w:rsidRDefault="00E0256E" w:rsidP="00E0256E">
      <w:pPr>
        <w:pStyle w:val="af4"/>
        <w:keepNext/>
        <w:numPr>
          <w:ilvl w:val="0"/>
          <w:numId w:val="19"/>
        </w:numPr>
        <w:spacing w:line="240" w:lineRule="auto"/>
        <w:rPr>
          <w:color w:val="auto"/>
        </w:rPr>
      </w:pPr>
      <w:r w:rsidRPr="00932DBF">
        <w:rPr>
          <w:color w:val="auto"/>
        </w:rPr>
        <w:t xml:space="preserve">Таблица </w:t>
      </w:r>
      <w:r w:rsidRPr="00932DBF">
        <w:rPr>
          <w:noProof/>
          <w:color w:val="auto"/>
        </w:rPr>
        <w:fldChar w:fldCharType="begin"/>
      </w:r>
      <w:r w:rsidRPr="00932DBF">
        <w:rPr>
          <w:noProof/>
          <w:color w:val="auto"/>
        </w:rPr>
        <w:instrText xml:space="preserve"> SEQ Таблица \* ARABIC </w:instrText>
      </w:r>
      <w:r w:rsidRPr="00932DBF">
        <w:rPr>
          <w:noProof/>
          <w:color w:val="auto"/>
        </w:rPr>
        <w:fldChar w:fldCharType="separate"/>
      </w:r>
      <w:r w:rsidRPr="00932DBF">
        <w:rPr>
          <w:noProof/>
          <w:color w:val="auto"/>
        </w:rPr>
        <w:t>3</w:t>
      </w:r>
      <w:r w:rsidRPr="00932DBF">
        <w:rPr>
          <w:noProof/>
          <w:color w:val="auto"/>
        </w:rPr>
        <w:fldChar w:fldCharType="end"/>
      </w:r>
      <w:r w:rsidRPr="00932DBF">
        <w:rPr>
          <w:color w:val="auto"/>
        </w:rPr>
        <w:t>. Число заданий в тесте и количество возможных баллов.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8"/>
        <w:gridCol w:w="1423"/>
        <w:gridCol w:w="1699"/>
        <w:gridCol w:w="2266"/>
        <w:gridCol w:w="2237"/>
      </w:tblGrid>
      <w:tr w:rsidR="00E0256E" w:rsidRPr="00932DBF" w:rsidTr="00672678">
        <w:trPr>
          <w:trHeight w:val="504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56E" w:rsidRPr="00932DBF" w:rsidRDefault="00E0256E" w:rsidP="00672678">
            <w:pPr>
              <w:pStyle w:val="af"/>
              <w:jc w:val="center"/>
            </w:pPr>
            <w:r w:rsidRPr="00932DBF">
              <w:t>Части теста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56E" w:rsidRPr="00932DBF" w:rsidRDefault="00E0256E" w:rsidP="00672678">
            <w:pPr>
              <w:pStyle w:val="af"/>
              <w:jc w:val="center"/>
            </w:pPr>
            <w:r w:rsidRPr="00932DBF">
              <w:t>Кол-во заданий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56E" w:rsidRPr="00932DBF" w:rsidRDefault="00E0256E" w:rsidP="00672678">
            <w:pPr>
              <w:pStyle w:val="af"/>
              <w:jc w:val="center"/>
            </w:pPr>
            <w:r w:rsidRPr="00932DBF">
              <w:t>Тип заданий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56E" w:rsidRPr="00932DBF" w:rsidRDefault="00E0256E" w:rsidP="00672678">
            <w:pPr>
              <w:pStyle w:val="af"/>
              <w:jc w:val="center"/>
            </w:pPr>
            <w:r w:rsidRPr="00932DBF">
              <w:t>Максимальный первичный балл</w:t>
            </w:r>
          </w:p>
        </w:tc>
      </w:tr>
      <w:tr w:rsidR="00E0256E" w:rsidRPr="00932DBF" w:rsidTr="00672678">
        <w:trPr>
          <w:trHeight w:val="523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6E" w:rsidRPr="00932DBF" w:rsidRDefault="00E0256E" w:rsidP="00672678">
            <w:pPr>
              <w:rPr>
                <w:kern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6E" w:rsidRPr="00932DBF" w:rsidRDefault="00E0256E" w:rsidP="00672678">
            <w:pPr>
              <w:rPr>
                <w:kern w:val="2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6E" w:rsidRPr="00932DBF" w:rsidRDefault="00E0256E" w:rsidP="00672678">
            <w:pPr>
              <w:rPr>
                <w:kern w:val="2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56E" w:rsidRPr="00932DBF" w:rsidRDefault="00E0256E" w:rsidP="00672678">
            <w:pPr>
              <w:pStyle w:val="af"/>
              <w:jc w:val="center"/>
            </w:pPr>
            <w:r w:rsidRPr="00932DBF">
              <w:t>за одно задание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56E" w:rsidRPr="00932DBF" w:rsidRDefault="00E0256E" w:rsidP="00672678">
            <w:pPr>
              <w:pStyle w:val="af"/>
              <w:jc w:val="center"/>
            </w:pPr>
            <w:r w:rsidRPr="00932DBF">
              <w:t>за часть теста</w:t>
            </w:r>
          </w:p>
        </w:tc>
      </w:tr>
      <w:tr w:rsidR="00E0256E" w:rsidRPr="00932DBF" w:rsidTr="00672678">
        <w:trPr>
          <w:trHeight w:val="49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Часть 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26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КРО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26</w:t>
            </w:r>
          </w:p>
        </w:tc>
      </w:tr>
      <w:tr w:rsidR="00E0256E" w:rsidRPr="00932DBF" w:rsidTr="00672678">
        <w:trPr>
          <w:trHeight w:val="499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Итого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26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256E" w:rsidRPr="00932DBF" w:rsidRDefault="00E0256E" w:rsidP="00672678">
            <w:pPr>
              <w:pStyle w:val="af"/>
            </w:pPr>
            <w:r w:rsidRPr="00932DBF">
              <w:t>26</w:t>
            </w:r>
          </w:p>
        </w:tc>
      </w:tr>
    </w:tbl>
    <w:p w:rsidR="00E0256E" w:rsidRPr="00932DBF" w:rsidRDefault="00E0256E" w:rsidP="00E0256E">
      <w:pPr>
        <w:pStyle w:val="a7"/>
        <w:numPr>
          <w:ilvl w:val="0"/>
          <w:numId w:val="19"/>
        </w:numPr>
      </w:pPr>
    </w:p>
    <w:p w:rsidR="00E0256E" w:rsidRPr="00932DBF" w:rsidRDefault="00E0256E" w:rsidP="00E0256E">
      <w:pPr>
        <w:pStyle w:val="af4"/>
        <w:keepNext/>
        <w:numPr>
          <w:ilvl w:val="0"/>
          <w:numId w:val="19"/>
        </w:numPr>
        <w:spacing w:line="240" w:lineRule="auto"/>
        <w:rPr>
          <w:color w:val="auto"/>
        </w:rPr>
      </w:pPr>
      <w:r w:rsidRPr="00932DBF">
        <w:rPr>
          <w:color w:val="auto"/>
        </w:rPr>
        <w:t xml:space="preserve">Таблица </w:t>
      </w:r>
      <w:r w:rsidRPr="00932DBF">
        <w:rPr>
          <w:noProof/>
          <w:color w:val="auto"/>
        </w:rPr>
        <w:fldChar w:fldCharType="begin"/>
      </w:r>
      <w:r w:rsidRPr="00932DBF">
        <w:rPr>
          <w:noProof/>
          <w:color w:val="auto"/>
        </w:rPr>
        <w:instrText xml:space="preserve"> SEQ Таблица \* ARABIC </w:instrText>
      </w:r>
      <w:r w:rsidRPr="00932DBF">
        <w:rPr>
          <w:noProof/>
          <w:color w:val="auto"/>
        </w:rPr>
        <w:fldChar w:fldCharType="separate"/>
      </w:r>
      <w:r w:rsidRPr="00932DBF">
        <w:rPr>
          <w:noProof/>
          <w:color w:val="auto"/>
        </w:rPr>
        <w:t>4</w:t>
      </w:r>
      <w:r w:rsidRPr="00932DBF">
        <w:rPr>
          <w:noProof/>
          <w:color w:val="auto"/>
        </w:rPr>
        <w:fldChar w:fldCharType="end"/>
      </w:r>
      <w:r w:rsidRPr="00932DBF">
        <w:rPr>
          <w:color w:val="auto"/>
        </w:rPr>
        <w:t>. Шкала перевода первичных баллов за тест в традиционную шкалу</w:t>
      </w:r>
    </w:p>
    <w:tbl>
      <w:tblPr>
        <w:tblW w:w="9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1"/>
        <w:gridCol w:w="1412"/>
        <w:gridCol w:w="1418"/>
        <w:gridCol w:w="1134"/>
        <w:gridCol w:w="1417"/>
      </w:tblGrid>
      <w:tr w:rsidR="00E0256E" w:rsidRPr="00932DBF" w:rsidTr="00672678">
        <w:trPr>
          <w:trHeight w:val="6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Традиционная оценка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Неудовлет</w:t>
            </w:r>
            <w:r w:rsidRPr="00932DBF">
              <w:softHyphen/>
              <w:t>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Удовлетво</w:t>
            </w:r>
            <w:r w:rsidRPr="00932DBF">
              <w:softHyphen/>
              <w:t>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Хорошо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Отлично</w:t>
            </w:r>
          </w:p>
        </w:tc>
      </w:tr>
      <w:tr w:rsidR="00E0256E" w:rsidRPr="00932DBF" w:rsidTr="00672678">
        <w:trPr>
          <w:trHeight w:val="4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Число первичных баллов за тест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0 - 13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13 - 19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19- 23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6E" w:rsidRPr="00932DBF" w:rsidRDefault="00E0256E" w:rsidP="00672678">
            <w:pPr>
              <w:pStyle w:val="af"/>
            </w:pPr>
            <w:r w:rsidRPr="00932DBF">
              <w:t>23- 26</w:t>
            </w:r>
          </w:p>
        </w:tc>
      </w:tr>
    </w:tbl>
    <w:p w:rsidR="007E7365" w:rsidRDefault="007E7365" w:rsidP="00C451E4">
      <w:pPr>
        <w:ind w:left="927"/>
        <w:rPr>
          <w:sz w:val="28"/>
          <w:szCs w:val="28"/>
        </w:rPr>
      </w:pPr>
    </w:p>
    <w:p w:rsidR="007E7365" w:rsidRPr="007E7365" w:rsidRDefault="007E7365" w:rsidP="007E7365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7365">
        <w:rPr>
          <w:rFonts w:ascii="Times New Roman" w:hAnsi="Times New Roman" w:cs="Times New Roman"/>
          <w:b/>
          <w:color w:val="auto"/>
        </w:rPr>
        <w:t>7</w:t>
      </w:r>
      <w:r w:rsidRPr="007E736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</w:p>
    <w:p w:rsidR="00E31157" w:rsidRDefault="00E31157" w:rsidP="007E7365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E7365" w:rsidRPr="007E7365" w:rsidRDefault="007E7365" w:rsidP="00E31157">
      <w:pPr>
        <w:pStyle w:val="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736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7.1. Список литературы и источников </w:t>
      </w:r>
    </w:p>
    <w:p w:rsidR="007E7365" w:rsidRPr="007E7365" w:rsidRDefault="007E7365" w:rsidP="00AF2DA1">
      <w:pPr>
        <w:tabs>
          <w:tab w:val="left" w:pos="1134"/>
          <w:tab w:val="right" w:leader="underscore" w:pos="8505"/>
        </w:tabs>
        <w:ind w:firstLine="567"/>
        <w:contextualSpacing/>
        <w:rPr>
          <w:b/>
          <w:i/>
          <w:sz w:val="28"/>
          <w:szCs w:val="28"/>
        </w:rPr>
      </w:pPr>
    </w:p>
    <w:p w:rsidR="00AF2DA1" w:rsidRPr="0019375D" w:rsidRDefault="0015754C" w:rsidP="00AF2DA1">
      <w:pPr>
        <w:tabs>
          <w:tab w:val="left" w:pos="1134"/>
          <w:tab w:val="right" w:leader="underscore" w:pos="8505"/>
        </w:tabs>
        <w:ind w:firstLine="567"/>
        <w:contextualSpacing/>
        <w:rPr>
          <w:b/>
          <w:i/>
        </w:rPr>
      </w:pPr>
      <w:r w:rsidRPr="0019375D">
        <w:rPr>
          <w:b/>
          <w:i/>
        </w:rPr>
        <w:t>Основная литература</w:t>
      </w:r>
    </w:p>
    <w:p w:rsidR="0014617E" w:rsidRPr="0019375D" w:rsidRDefault="0014617E" w:rsidP="00FC49F7">
      <w:pPr>
        <w:pStyle w:val="a7"/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426"/>
        </w:tabs>
        <w:autoSpaceDE w:val="0"/>
        <w:autoSpaceDN w:val="0"/>
        <w:adjustRightInd w:val="0"/>
        <w:ind w:left="0" w:right="-55" w:firstLine="0"/>
        <w:jc w:val="both"/>
        <w:rPr>
          <w:color w:val="000000" w:themeColor="text1"/>
          <w:spacing w:val="-2"/>
        </w:rPr>
      </w:pPr>
      <w:r w:rsidRPr="0019375D">
        <w:rPr>
          <w:color w:val="000000" w:themeColor="text1"/>
          <w:spacing w:val="-2"/>
        </w:rPr>
        <w:t>Чиж</w:t>
      </w:r>
      <w:r w:rsidR="00E0256E" w:rsidRPr="0019375D">
        <w:rPr>
          <w:color w:val="000000" w:themeColor="text1"/>
          <w:spacing w:val="-2"/>
        </w:rPr>
        <w:t>и</w:t>
      </w:r>
      <w:r w:rsidRPr="0019375D">
        <w:rPr>
          <w:color w:val="000000" w:themeColor="text1"/>
          <w:spacing w:val="-2"/>
        </w:rPr>
        <w:t>ков В.М., Чижиков В.В. Теория и практика социокультурного менеджмента: Учебник. М.: МГУКИ, 2008.</w:t>
      </w:r>
    </w:p>
    <w:p w:rsidR="0014617E" w:rsidRPr="0019375D" w:rsidRDefault="0014617E" w:rsidP="00FC49F7">
      <w:pPr>
        <w:pStyle w:val="a7"/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426"/>
          <w:tab w:val="left" w:pos="567"/>
        </w:tabs>
        <w:autoSpaceDE w:val="0"/>
        <w:autoSpaceDN w:val="0"/>
        <w:adjustRightInd w:val="0"/>
        <w:ind w:left="0" w:right="-55" w:firstLine="0"/>
        <w:jc w:val="both"/>
        <w:rPr>
          <w:color w:val="000000" w:themeColor="text1"/>
          <w:spacing w:val="-2"/>
        </w:rPr>
      </w:pPr>
      <w:r w:rsidRPr="0019375D">
        <w:rPr>
          <w:color w:val="000000" w:themeColor="text1"/>
          <w:spacing w:val="-2"/>
        </w:rPr>
        <w:t>Чижиков В.М., Чижиков В.В. Технологии менеджмента социально-культурной деятельности: Учебник. М.: МГИК, 2018.</w:t>
      </w:r>
    </w:p>
    <w:p w:rsidR="00306296" w:rsidRPr="0019375D" w:rsidRDefault="008E0744" w:rsidP="00FC49F7">
      <w:pPr>
        <w:pStyle w:val="a7"/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426"/>
          <w:tab w:val="left" w:pos="567"/>
        </w:tabs>
        <w:autoSpaceDE w:val="0"/>
        <w:autoSpaceDN w:val="0"/>
        <w:adjustRightInd w:val="0"/>
        <w:ind w:left="0" w:right="-55" w:firstLine="0"/>
        <w:jc w:val="both"/>
        <w:rPr>
          <w:color w:val="000000" w:themeColor="text1"/>
          <w:spacing w:val="-2"/>
        </w:rPr>
      </w:pPr>
      <w:r w:rsidRPr="0019375D">
        <w:rPr>
          <w:color w:val="000000" w:themeColor="text1"/>
          <w:spacing w:val="-2"/>
        </w:rPr>
        <w:t>Новаторов В.Е. Маркетинг в социально-культурной сфере.</w:t>
      </w:r>
      <w:r w:rsidR="00FC49F7" w:rsidRPr="0019375D">
        <w:rPr>
          <w:color w:val="000000" w:themeColor="text1"/>
          <w:spacing w:val="-2"/>
        </w:rPr>
        <w:t xml:space="preserve"> </w:t>
      </w:r>
      <w:r w:rsidRPr="0019375D">
        <w:rPr>
          <w:color w:val="000000" w:themeColor="text1"/>
          <w:spacing w:val="-2"/>
        </w:rPr>
        <w:t>-</w:t>
      </w:r>
      <w:r w:rsidR="00FC49F7" w:rsidRPr="0019375D">
        <w:rPr>
          <w:color w:val="000000" w:themeColor="text1"/>
          <w:spacing w:val="-2"/>
        </w:rPr>
        <w:t xml:space="preserve"> </w:t>
      </w:r>
      <w:r w:rsidRPr="0019375D">
        <w:rPr>
          <w:color w:val="000000" w:themeColor="text1"/>
          <w:spacing w:val="-2"/>
        </w:rPr>
        <w:t>Омск: Омич, 2000.</w:t>
      </w:r>
    </w:p>
    <w:p w:rsidR="0072535A" w:rsidRPr="0019375D" w:rsidRDefault="0072535A" w:rsidP="0072535A">
      <w:pPr>
        <w:pStyle w:val="a7"/>
        <w:widowControl w:val="0"/>
        <w:shd w:val="clear" w:color="auto" w:fill="FFFFFF"/>
        <w:tabs>
          <w:tab w:val="left" w:pos="-567"/>
          <w:tab w:val="left" w:pos="426"/>
          <w:tab w:val="left" w:pos="567"/>
        </w:tabs>
        <w:autoSpaceDE w:val="0"/>
        <w:autoSpaceDN w:val="0"/>
        <w:adjustRightInd w:val="0"/>
        <w:ind w:left="0" w:right="-55"/>
        <w:jc w:val="both"/>
        <w:rPr>
          <w:color w:val="000000" w:themeColor="text1"/>
          <w:spacing w:val="-2"/>
        </w:rPr>
      </w:pPr>
    </w:p>
    <w:p w:rsidR="0072535A" w:rsidRPr="0019375D" w:rsidRDefault="0072535A" w:rsidP="0015754C">
      <w:pPr>
        <w:pStyle w:val="34"/>
        <w:keepNext/>
        <w:keepLines/>
        <w:shd w:val="clear" w:color="auto" w:fill="auto"/>
        <w:spacing w:after="474" w:line="250" w:lineRule="exact"/>
        <w:ind w:firstLine="567"/>
        <w:jc w:val="both"/>
        <w:rPr>
          <w:i/>
          <w:sz w:val="24"/>
          <w:szCs w:val="24"/>
        </w:rPr>
      </w:pPr>
      <w:bookmarkStart w:id="4" w:name="bookmark48"/>
      <w:proofErr w:type="gramStart"/>
      <w:r w:rsidRPr="0019375D">
        <w:rPr>
          <w:i/>
          <w:sz w:val="24"/>
          <w:szCs w:val="24"/>
        </w:rPr>
        <w:t>Список  дополнительной</w:t>
      </w:r>
      <w:proofErr w:type="gramEnd"/>
      <w:r w:rsidRPr="0019375D">
        <w:rPr>
          <w:i/>
          <w:sz w:val="24"/>
          <w:szCs w:val="24"/>
        </w:rPr>
        <w:t xml:space="preserve">  литературы</w:t>
      </w:r>
      <w:bookmarkEnd w:id="4"/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Богоудинова</w:t>
      </w:r>
      <w:proofErr w:type="spellEnd"/>
      <w:r w:rsidRPr="0019375D">
        <w:t xml:space="preserve"> Р.З. и др. Профессиональная подготовка специалистов социокультурной </w:t>
      </w:r>
      <w:proofErr w:type="gramStart"/>
      <w:r w:rsidRPr="0019375D">
        <w:t>сферы :</w:t>
      </w:r>
      <w:proofErr w:type="gramEnd"/>
      <w:r w:rsidRPr="0019375D">
        <w:t xml:space="preserve"> прогнозирование, проектирование, практическая реализация. - Казань, </w:t>
      </w:r>
      <w:proofErr w:type="gramStart"/>
      <w:r w:rsidRPr="0019375D">
        <w:t>Медицина ,</w:t>
      </w:r>
      <w:proofErr w:type="gramEnd"/>
      <w:r w:rsidRPr="0019375D">
        <w:t xml:space="preserve"> 1999. - 252с.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Викентьев И.Л. Приемы рекламы ... - СПб.: </w:t>
      </w:r>
      <w:proofErr w:type="spellStart"/>
      <w:r w:rsidRPr="0019375D">
        <w:t>Триз</w:t>
      </w:r>
      <w:proofErr w:type="spellEnd"/>
      <w:r w:rsidRPr="0019375D">
        <w:t>-шанс, 1995. - 228 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Воловик А.Ф. Введение в интерес. - М.: Советская Россия, 1983. - 128с.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Все о маркетинге. М.: Азимут- центр, 1992. - 365с.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Витер</w:t>
      </w:r>
      <w:proofErr w:type="spellEnd"/>
      <w:r w:rsidRPr="0019375D">
        <w:t xml:space="preserve"> Д., </w:t>
      </w:r>
      <w:proofErr w:type="spellStart"/>
      <w:r w:rsidRPr="0019375D">
        <w:t>Випперман</w:t>
      </w:r>
      <w:proofErr w:type="spellEnd"/>
      <w:r w:rsidRPr="0019375D">
        <w:t xml:space="preserve"> К. Как продать свои услуги. - М.: Московский бизнес-центр, 1989.-84с.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Галуцкий</w:t>
      </w:r>
      <w:proofErr w:type="spellEnd"/>
      <w:r w:rsidRPr="0019375D">
        <w:t xml:space="preserve"> Г.М. Введение в экономику культуры. - М., 2001.-318с.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Галуцкий</w:t>
      </w:r>
      <w:proofErr w:type="spellEnd"/>
      <w:r w:rsidRPr="0019375D">
        <w:t xml:space="preserve"> Г.М. Финансово - экономическая деятельность в учреждениях культуры.-М.: 2001.-331с.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Герасимова Л.П., </w:t>
      </w:r>
      <w:proofErr w:type="spellStart"/>
      <w:r w:rsidRPr="0019375D">
        <w:t>Кокойкина</w:t>
      </w:r>
      <w:proofErr w:type="spellEnd"/>
      <w:r w:rsidRPr="0019375D">
        <w:t xml:space="preserve"> О.Н. Маркетинг в библиотечном деле. - </w:t>
      </w:r>
      <w:proofErr w:type="gramStart"/>
      <w:r w:rsidRPr="0019375D">
        <w:t>М.:МГИК</w:t>
      </w:r>
      <w:proofErr w:type="gramEnd"/>
      <w:r w:rsidRPr="0019375D">
        <w:t>,1993. - 88с.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Голубков Е.П. Маркетинг. Словарь. - М., Экономика, 1994. - 160с.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ДихтльЕ</w:t>
      </w:r>
      <w:proofErr w:type="spellEnd"/>
      <w:r w:rsidRPr="0019375D">
        <w:t xml:space="preserve">., </w:t>
      </w:r>
      <w:proofErr w:type="spellStart"/>
      <w:r w:rsidRPr="0019375D">
        <w:t>Щерген</w:t>
      </w:r>
      <w:proofErr w:type="spellEnd"/>
      <w:r w:rsidRPr="0019375D">
        <w:t xml:space="preserve"> X. Практический маркетинг. - М..: Высшая школа, 1995.-255с.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Доти</w:t>
      </w:r>
      <w:proofErr w:type="spellEnd"/>
      <w:r w:rsidRPr="0019375D">
        <w:t xml:space="preserve"> Д. Паблисити и паблик рилейшнз. - М.: </w:t>
      </w:r>
      <w:proofErr w:type="spellStart"/>
      <w:r w:rsidRPr="0019375D">
        <w:t>Филинъ</w:t>
      </w:r>
      <w:proofErr w:type="spellEnd"/>
      <w:r w:rsidRPr="0019375D">
        <w:t>, 1998. - 288 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lastRenderedPageBreak/>
        <w:t>Жданова Е.И., Кротова Н.В. Менеджмент шоу-бизнеса. - М.: МГУКИ, 1997.- 78с.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Запесоцкий</w:t>
      </w:r>
      <w:proofErr w:type="spellEnd"/>
      <w:r w:rsidRPr="0019375D">
        <w:t xml:space="preserve"> А.С. Стратегический маркетинг в туризме. - СПб.: 1999. - 365 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 Завьялов </w:t>
      </w:r>
      <w:proofErr w:type="gramStart"/>
      <w:r w:rsidRPr="0019375D">
        <w:t>П.С. ,</w:t>
      </w:r>
      <w:proofErr w:type="gramEnd"/>
      <w:r w:rsidRPr="0019375D">
        <w:t xml:space="preserve"> Демидов В.Е. Формула успеха. - М.: Международные отношения, 1991. - 416с.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Завьялов П.С. Маркетинг в схемах, рисунках, таблицах. - М.: ИНФРА-М, 2002. - 496с.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Кадровое обеспечение учреждений Восточно-Сибирского региона. - Улан- Удэ, 2001.-211с.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Как управлять людьми на работе. - </w:t>
      </w:r>
      <w:proofErr w:type="gramStart"/>
      <w:r w:rsidRPr="0019375D">
        <w:t>Челябинск :</w:t>
      </w:r>
      <w:proofErr w:type="gramEnd"/>
      <w:r w:rsidRPr="0019375D">
        <w:t xml:space="preserve"> Урал ЛТД, 1995. - 208с.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Как хорошо продать свой сценарий. - М.1993.- 114с.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Книжный маркетинг. - Москва: </w:t>
      </w:r>
      <w:proofErr w:type="spellStart"/>
      <w:r w:rsidRPr="0019375D">
        <w:t>Тера</w:t>
      </w:r>
      <w:proofErr w:type="spellEnd"/>
      <w:r w:rsidRPr="0019375D">
        <w:t>, 1996.- 432с.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Как достигнуть карьерного роста. - М.: ОЛМА-ПРЕСС Инвест, 2003. - 64с.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Культура на перепутье. Под ред. Б.Ю. Сорочкина. - М., 1994. - 254с.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Культура в условиях рыночной экономики. - СПб.: 1993.- 85с.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Липсиц</w:t>
      </w:r>
      <w:proofErr w:type="spellEnd"/>
      <w:r w:rsidRPr="0019375D">
        <w:t xml:space="preserve"> И.В. Бизнес-план - основа успеха. - М.: Машиностроение, 1993.-80с.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Магура</w:t>
      </w:r>
      <w:proofErr w:type="spellEnd"/>
      <w:r w:rsidRPr="0019375D">
        <w:t xml:space="preserve"> М.И., Курбатова М.Б. Оценка работы персонала. - М., 2001. - 144с.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Маркетинг. - Киев, 1995.- 399с.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Маркетинг. Учебник. Под ред. Уткина Э.А. -М., 1999. - 320с.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Маркова В.Д. Маркетинг услуг. - М.: Финансы и статистика, 1996. - 128с.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Мосалев</w:t>
      </w:r>
      <w:proofErr w:type="spellEnd"/>
      <w:r w:rsidRPr="0019375D">
        <w:t xml:space="preserve"> Б.Г. Досуг: методология и методика социологических исследований. - М.: МГУКИ, 1995. - 90с.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Музей и общество на пороге XXI века. Материалы Всероссийской конференции. - Омск, 1998. - 288с.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Главный инструмент воспитания. - М.: Советская Россия, 1982,- 121с.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Маркетинг культурных услуг. - Омск, 1992.- 125с.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Новаторов В.Е. Российский маркетинг. - Омск; </w:t>
      </w:r>
      <w:proofErr w:type="spellStart"/>
      <w:r w:rsidRPr="0019375D">
        <w:t>ОмГУ</w:t>
      </w:r>
      <w:proofErr w:type="spellEnd"/>
      <w:r w:rsidRPr="0019375D">
        <w:t>, 2000. - 152с.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Маркетинг в социально-культурной сфере. - Омск: Омич,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-</w:t>
      </w:r>
      <w:r w:rsidRPr="0019375D">
        <w:tab/>
        <w:t>288с.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Маркетинговые аспекты образовательной деятельности // Опыт и проблемы дополнительного профессионального образования в сфере культуры. - Омск, 2002. - С.68 - 76.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Современные стратегии модернизации художественно- эстетического образования в XXI веке // Художественное образование в Российской провинции в XXI веке. - Томск,2002. - С.22-31.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Новаторов В.Е. Социально-культурная деятельность: Поступление. Обучение. Карьера- Омск: </w:t>
      </w:r>
      <w:proofErr w:type="spellStart"/>
      <w:r w:rsidRPr="0019375D">
        <w:t>ОмГУ</w:t>
      </w:r>
      <w:proofErr w:type="spellEnd"/>
      <w:r w:rsidRPr="0019375D">
        <w:t>, 2002. - 130 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Тенденции, проблемы и перспективы развития социально- культурной сферы в России // Кадры культуры и культура кадров. - Иркутск, 2003. - С. 3-12.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Маркетинговые аспекты</w:t>
      </w:r>
      <w:r w:rsidRPr="0019375D">
        <w:tab/>
        <w:t>подготовки специалистов социально-культурной сферы // Вестник Казанского государственного университета культуры и искусств, 2003. - № 1, С. 45-55.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Маркетинговые знания в структуре социокультурного менеджмента // Науки о культуре: современный статус. - М.: МГУКИ.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-С.129-133.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Новаторов В.Е. -Сравнительный маркетинг в организациях социально- культурной сферы// Культурологические исследования в Сибири. - 2004- №1- С. 56-64.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 xml:space="preserve">Ноздрева Р.Б, Цыгичко Л.И. </w:t>
      </w:r>
      <w:proofErr w:type="gramStart"/>
      <w:r w:rsidRPr="0019375D">
        <w:t>Маркетинг :</w:t>
      </w:r>
      <w:proofErr w:type="gramEnd"/>
      <w:r w:rsidRPr="0019375D">
        <w:t xml:space="preserve"> как побеждать на рынке. - М.: Финансы и статистика, 1991. - 304с.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Основы законодательства РФ о культуре. - М., 1992.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О защите прав потребителей. - М., 1995.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Панкратов В.Н. Искусство управлять людьми. - М., 1999. - 144с.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Панкрухин А.П. Маркетинг. Учебник. - М.: Ин-т межд. Права и экономики, 1999. - 398с.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Песоцкая</w:t>
      </w:r>
      <w:proofErr w:type="spellEnd"/>
      <w:r w:rsidRPr="0019375D">
        <w:t xml:space="preserve"> Е.В. Маркетинг услуг. - СПб., 2000.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lastRenderedPageBreak/>
        <w:t xml:space="preserve">Помпеев Ю.А. Экономика социально-культурной сферы. Учебное пособие. - СПб.: </w:t>
      </w:r>
      <w:proofErr w:type="spellStart"/>
      <w:r w:rsidRPr="0019375D">
        <w:t>СПбУКИ</w:t>
      </w:r>
      <w:proofErr w:type="spellEnd"/>
      <w:r w:rsidRPr="0019375D">
        <w:t>, 2000. - 96 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Правовой словарь предпринимателя. - М.: Большая российская энциклопедия, 1993.-207с.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Лунин Е.И. Маркетинг, менеджмент и ценообразование на предприятиях, - М.: Международные отношения, 1993. - 112с.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Разумовский Б. С, Искусство рекламы. - Минск" Полымя", 1984. - 112с.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Рожков И.Я. Международное рекламное дело. -М.: ЮНИТИ. 1994. - 175с.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Рокицкая</w:t>
      </w:r>
      <w:proofErr w:type="spellEnd"/>
      <w:r w:rsidRPr="0019375D">
        <w:t xml:space="preserve"> Э.Е. Информационный маркетинг. - СПб.: СП6ГАКИ, 1997.- 65с.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Российские и зарубежные досуговые рынки. - М.: МГУКИ, 1996 - 34с.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Рудич</w:t>
      </w:r>
      <w:proofErr w:type="spellEnd"/>
      <w:r w:rsidRPr="0019375D">
        <w:t xml:space="preserve"> Л.И. Менеджмент социально-культурной сферы. - Кемерово: </w:t>
      </w:r>
      <w:proofErr w:type="spellStart"/>
      <w:r w:rsidRPr="0019375D">
        <w:t>Кузбассвузиздат</w:t>
      </w:r>
      <w:proofErr w:type="spellEnd"/>
      <w:r w:rsidRPr="0019375D">
        <w:t>, 1996.-268с.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Рыночная экономика Словарь. - М.: Республика, 1993. - 524с.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Рюттингер</w:t>
      </w:r>
      <w:proofErr w:type="spellEnd"/>
      <w:r w:rsidRPr="0019375D">
        <w:t xml:space="preserve"> Р. Культура предпринимательства. -М.: ЭКОМ, 1992-240с.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Сирота B.C. Наша жизнь в мире товаров и услуг." - Челябинск: Факел, 1998,- 176с.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Современные методы исследования культуры. - М., 2000. - 65с.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Современный маркетинг. - М.: Финансы и статистика, 1991.- 256с.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Соколов Э.В. Понятие, сущность и основные функции культуры. - Д.: ЛГИК, 1989. -82с.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Социальный менеджмент. Учебник. - М.: "Интел-Синтез", 2000. - 392с.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Специалист культуры и досуга нового тысячелетия. Материалы "круглого стола". - М.: МГУКИ 2000. - 127с.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Стрельцов О.А. Культурология досуга. Учебное пособие. - М.: МГУКИ, 2002.- 184с.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Таранов П. С. Золотая книга руководителя. - М., 1994. - 560с.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Тульчинский</w:t>
      </w:r>
      <w:proofErr w:type="spellEnd"/>
      <w:r w:rsidRPr="0019375D">
        <w:t xml:space="preserve"> Г.Л. Маркетинг в сфере культуры. - СПб., 1995. - 90с.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Тульчинский</w:t>
      </w:r>
      <w:proofErr w:type="spellEnd"/>
      <w:r w:rsidRPr="0019375D">
        <w:t xml:space="preserve"> Г.Л. Менеджмент в сфере культуры. Учебник. - СПб, 2001 - 384с.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Тульчинский</w:t>
      </w:r>
      <w:proofErr w:type="spellEnd"/>
      <w:r w:rsidRPr="0019375D">
        <w:t xml:space="preserve"> Г.Л. PR </w:t>
      </w:r>
      <w:proofErr w:type="gramStart"/>
      <w:r w:rsidRPr="0019375D">
        <w:t>фирмы :</w:t>
      </w:r>
      <w:proofErr w:type="gramEnd"/>
      <w:r w:rsidRPr="0019375D">
        <w:t xml:space="preserve"> технология и эффективность. - СПб.: </w:t>
      </w:r>
      <w:proofErr w:type="spellStart"/>
      <w:r w:rsidRPr="0019375D">
        <w:t>СПбГУКИ</w:t>
      </w:r>
      <w:proofErr w:type="spellEnd"/>
      <w:r w:rsidRPr="0019375D">
        <w:t>, 2001. - 294с.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Универсальный цитатник бизнесмена и менеджера. - М.: ЭКСМ0, 2004. -656 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Услуги. Правовой режим реализации. - М., 1997. - 424с.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Уткин Э.А. и др. Сборник ситуационных задач по курсу "Маркетинг". - М.: Финансы и статистика, 2000. - 192с.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Философия современного социокультурного образования. - Казань: "Гран Дан", 1999. - 137с.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Хизрич</w:t>
      </w:r>
      <w:proofErr w:type="spellEnd"/>
      <w:r w:rsidRPr="0019375D">
        <w:t xml:space="preserve"> Р., Питере М. Предпринимательство. - М.: Прогресс - </w:t>
      </w:r>
      <w:proofErr w:type="spellStart"/>
      <w:r w:rsidRPr="0019375D">
        <w:t>Универс</w:t>
      </w:r>
      <w:proofErr w:type="spellEnd"/>
      <w:r w:rsidRPr="0019375D">
        <w:t>,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-256с.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Хоскинг</w:t>
      </w:r>
      <w:proofErr w:type="spellEnd"/>
      <w:r w:rsidRPr="0019375D">
        <w:t xml:space="preserve"> А. Курс предпринимательства. - М.: Международные отношения.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r w:rsidRPr="0019375D">
        <w:t>-352с.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Шандезон</w:t>
      </w:r>
      <w:proofErr w:type="spellEnd"/>
      <w:r w:rsidRPr="0019375D">
        <w:t xml:space="preserve"> Ж., </w:t>
      </w:r>
      <w:proofErr w:type="spellStart"/>
      <w:r w:rsidRPr="0019375D">
        <w:t>Лансестр</w:t>
      </w:r>
      <w:proofErr w:type="spellEnd"/>
      <w:r w:rsidRPr="0019375D">
        <w:t xml:space="preserve"> А. Методы продажи. - М.: "</w:t>
      </w:r>
      <w:proofErr w:type="spellStart"/>
      <w:r w:rsidRPr="0019375D">
        <w:t>Универс</w:t>
      </w:r>
      <w:proofErr w:type="spellEnd"/>
      <w:r w:rsidRPr="0019375D">
        <w:t>", 1993. - 160с.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Швальбе</w:t>
      </w:r>
      <w:proofErr w:type="spellEnd"/>
      <w:r w:rsidRPr="0019375D">
        <w:t xml:space="preserve"> X. Практика маркетинга для малых и средних предприятий. - М.: Республика, 1995 - 317с.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Швальбе</w:t>
      </w:r>
      <w:proofErr w:type="spellEnd"/>
      <w:r w:rsidRPr="0019375D">
        <w:t xml:space="preserve"> Б., </w:t>
      </w:r>
      <w:proofErr w:type="spellStart"/>
      <w:r w:rsidRPr="0019375D">
        <w:t>Швальбе</w:t>
      </w:r>
      <w:proofErr w:type="spellEnd"/>
      <w:r w:rsidRPr="0019375D">
        <w:t xml:space="preserve"> X. </w:t>
      </w:r>
      <w:proofErr w:type="spellStart"/>
      <w:r w:rsidRPr="0019375D">
        <w:t>Личность.Карьера.Успех</w:t>
      </w:r>
      <w:proofErr w:type="spellEnd"/>
      <w:r w:rsidRPr="0019375D">
        <w:t xml:space="preserve"> - М.: Прогресс, 1993- 240 с.</w:t>
      </w:r>
    </w:p>
    <w:p w:rsidR="0072535A" w:rsidRPr="0019375D" w:rsidRDefault="0072535A" w:rsidP="0072535A">
      <w:pPr>
        <w:pStyle w:val="a7"/>
        <w:numPr>
          <w:ilvl w:val="0"/>
          <w:numId w:val="44"/>
        </w:numPr>
        <w:tabs>
          <w:tab w:val="left" w:pos="426"/>
        </w:tabs>
        <w:ind w:left="0" w:firstLine="0"/>
        <w:jc w:val="both"/>
      </w:pPr>
      <w:proofErr w:type="spellStart"/>
      <w:r w:rsidRPr="0019375D">
        <w:t>Шепель</w:t>
      </w:r>
      <w:proofErr w:type="spellEnd"/>
      <w:r w:rsidRPr="0019375D">
        <w:t xml:space="preserve"> В.М. </w:t>
      </w:r>
      <w:proofErr w:type="spellStart"/>
      <w:r w:rsidRPr="0019375D">
        <w:t>Человековедческая</w:t>
      </w:r>
      <w:proofErr w:type="spellEnd"/>
      <w:r w:rsidRPr="0019375D">
        <w:t xml:space="preserve"> компетентность менеджера. - М.: Народное образование, 1999. -432с.</w:t>
      </w:r>
    </w:p>
    <w:p w:rsidR="0072535A" w:rsidRPr="0019375D" w:rsidRDefault="0072535A" w:rsidP="00FC49F7">
      <w:pPr>
        <w:widowControl w:val="0"/>
        <w:shd w:val="clear" w:color="auto" w:fill="FFFFFF"/>
        <w:tabs>
          <w:tab w:val="left" w:pos="-567"/>
          <w:tab w:val="left" w:pos="426"/>
          <w:tab w:val="left" w:pos="567"/>
        </w:tabs>
        <w:autoSpaceDE w:val="0"/>
        <w:autoSpaceDN w:val="0"/>
        <w:adjustRightInd w:val="0"/>
        <w:ind w:right="-55"/>
        <w:jc w:val="both"/>
        <w:rPr>
          <w:color w:val="000000" w:themeColor="text1"/>
          <w:spacing w:val="-2"/>
        </w:rPr>
      </w:pPr>
    </w:p>
    <w:p w:rsidR="0072535A" w:rsidRPr="0019375D" w:rsidRDefault="0072535A" w:rsidP="00FC49F7">
      <w:pPr>
        <w:widowControl w:val="0"/>
        <w:shd w:val="clear" w:color="auto" w:fill="FFFFFF"/>
        <w:tabs>
          <w:tab w:val="left" w:pos="-567"/>
          <w:tab w:val="left" w:pos="426"/>
          <w:tab w:val="left" w:pos="567"/>
        </w:tabs>
        <w:autoSpaceDE w:val="0"/>
        <w:autoSpaceDN w:val="0"/>
        <w:adjustRightInd w:val="0"/>
        <w:ind w:right="-55"/>
        <w:jc w:val="both"/>
        <w:rPr>
          <w:color w:val="000000" w:themeColor="text1"/>
          <w:spacing w:val="-2"/>
        </w:rPr>
      </w:pPr>
    </w:p>
    <w:p w:rsidR="0072535A" w:rsidRPr="0019375D" w:rsidRDefault="0072535A" w:rsidP="00FC49F7">
      <w:pPr>
        <w:widowControl w:val="0"/>
        <w:shd w:val="clear" w:color="auto" w:fill="FFFFFF"/>
        <w:tabs>
          <w:tab w:val="left" w:pos="-567"/>
          <w:tab w:val="left" w:pos="426"/>
          <w:tab w:val="left" w:pos="567"/>
        </w:tabs>
        <w:autoSpaceDE w:val="0"/>
        <w:autoSpaceDN w:val="0"/>
        <w:adjustRightInd w:val="0"/>
        <w:ind w:right="-55"/>
        <w:jc w:val="both"/>
        <w:rPr>
          <w:color w:val="000000" w:themeColor="text1"/>
          <w:spacing w:val="-2"/>
        </w:rPr>
      </w:pPr>
    </w:p>
    <w:p w:rsidR="0072535A" w:rsidRPr="0019375D" w:rsidRDefault="0072535A" w:rsidP="00FC49F7">
      <w:pPr>
        <w:widowControl w:val="0"/>
        <w:shd w:val="clear" w:color="auto" w:fill="FFFFFF"/>
        <w:tabs>
          <w:tab w:val="left" w:pos="-567"/>
          <w:tab w:val="left" w:pos="426"/>
          <w:tab w:val="left" w:pos="567"/>
        </w:tabs>
        <w:autoSpaceDE w:val="0"/>
        <w:autoSpaceDN w:val="0"/>
        <w:adjustRightInd w:val="0"/>
        <w:ind w:right="-55"/>
        <w:jc w:val="both"/>
        <w:rPr>
          <w:color w:val="000000" w:themeColor="text1"/>
          <w:spacing w:val="-2"/>
        </w:rPr>
      </w:pPr>
    </w:p>
    <w:p w:rsidR="007E7365" w:rsidRPr="0019375D" w:rsidRDefault="007E7365" w:rsidP="00E31157">
      <w:pPr>
        <w:pStyle w:val="3"/>
        <w:jc w:val="both"/>
        <w:rPr>
          <w:rFonts w:ascii="Times New Roman" w:hAnsi="Times New Roman" w:cs="Times New Roman"/>
          <w:b/>
          <w:color w:val="auto"/>
        </w:rPr>
      </w:pPr>
      <w:r w:rsidRPr="0019375D">
        <w:rPr>
          <w:rFonts w:ascii="Times New Roman" w:hAnsi="Times New Roman" w:cs="Times New Roman"/>
          <w:b/>
          <w:color w:val="auto"/>
        </w:rPr>
        <w:t>7.2. Перечень ресурсов информационно-телек</w:t>
      </w:r>
      <w:r w:rsidR="00E31157" w:rsidRPr="0019375D">
        <w:rPr>
          <w:rFonts w:ascii="Times New Roman" w:hAnsi="Times New Roman" w:cs="Times New Roman"/>
          <w:b/>
          <w:color w:val="auto"/>
        </w:rPr>
        <w:t>оммуникационной сети «Интернет»</w:t>
      </w:r>
    </w:p>
    <w:p w:rsidR="007E7365" w:rsidRPr="0019375D" w:rsidRDefault="007E7365" w:rsidP="007E7365">
      <w:pPr>
        <w:widowControl w:val="0"/>
        <w:shd w:val="clear" w:color="auto" w:fill="FFFFFF"/>
        <w:tabs>
          <w:tab w:val="left" w:pos="-567"/>
          <w:tab w:val="left" w:pos="567"/>
        </w:tabs>
        <w:autoSpaceDE w:val="0"/>
        <w:autoSpaceDN w:val="0"/>
        <w:adjustRightInd w:val="0"/>
        <w:ind w:right="-55"/>
        <w:jc w:val="both"/>
        <w:rPr>
          <w:b/>
          <w:spacing w:val="-2"/>
        </w:rPr>
      </w:pPr>
    </w:p>
    <w:p w:rsidR="007E7365" w:rsidRPr="0019375D" w:rsidRDefault="007E7365" w:rsidP="007E7365">
      <w:r w:rsidRPr="0019375D">
        <w:lastRenderedPageBreak/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7E7365" w:rsidRPr="0019375D" w:rsidRDefault="007E7365" w:rsidP="007E7365">
      <w:r w:rsidRPr="0019375D"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19375D">
        <w:t>elibrary</w:t>
      </w:r>
      <w:proofErr w:type="spellEnd"/>
      <w:r w:rsidRPr="0019375D">
        <w:t>.</w:t>
      </w:r>
    </w:p>
    <w:p w:rsidR="007E7365" w:rsidRPr="0019375D" w:rsidRDefault="007E7365" w:rsidP="007E7365"/>
    <w:p w:rsidR="007E7365" w:rsidRPr="0019375D" w:rsidRDefault="007E7365" w:rsidP="007E7365">
      <w:r w:rsidRPr="0019375D">
        <w:t>Доступ в ЭБС:</w:t>
      </w:r>
    </w:p>
    <w:p w:rsidR="007E7365" w:rsidRPr="0019375D" w:rsidRDefault="007E7365" w:rsidP="007E7365">
      <w:r w:rsidRPr="0019375D">
        <w:t xml:space="preserve">-  ЛАНЬ Договор с ООО «Издательство Лань» Режим доступа </w:t>
      </w:r>
      <w:hyperlink r:id="rId5" w:tooltip="http://www.e.lanbook.com" w:history="1">
        <w:r w:rsidRPr="0019375D">
          <w:rPr>
            <w:u w:val="single"/>
          </w:rPr>
          <w:t>www.e.lanbook.com</w:t>
        </w:r>
      </w:hyperlink>
      <w:r w:rsidRPr="0019375D">
        <w:t xml:space="preserve"> Неограниченный доступ для зарегистрированных пользователей</w:t>
      </w:r>
    </w:p>
    <w:p w:rsidR="007E7365" w:rsidRPr="0019375D" w:rsidRDefault="007E7365" w:rsidP="007E7365">
      <w:r w:rsidRPr="0019375D">
        <w:t xml:space="preserve">- ЭБС ЮРАЙТ, Режим доступа </w:t>
      </w:r>
      <w:hyperlink r:id="rId6" w:tooltip="http://www.biblio-online.ru" w:history="1">
        <w:r w:rsidRPr="0019375D">
          <w:rPr>
            <w:u w:val="single"/>
          </w:rPr>
          <w:t>www.biblio-online.ru</w:t>
        </w:r>
      </w:hyperlink>
      <w:r w:rsidRPr="0019375D">
        <w:rPr>
          <w:u w:val="single"/>
        </w:rPr>
        <w:t xml:space="preserve"> </w:t>
      </w:r>
      <w:r w:rsidRPr="0019375D">
        <w:t xml:space="preserve">  Неограниченный доступ для зарегистрированных пользователей</w:t>
      </w:r>
    </w:p>
    <w:p w:rsidR="007E7365" w:rsidRPr="0019375D" w:rsidRDefault="007E7365" w:rsidP="007E7365">
      <w:r w:rsidRPr="0019375D">
        <w:t xml:space="preserve">- ООО НЭБ Режим доступа </w:t>
      </w:r>
      <w:hyperlink r:id="rId7" w:tooltip="http://www.eLIBRARY.ru" w:history="1">
        <w:r w:rsidRPr="0019375D">
          <w:rPr>
            <w:u w:val="single"/>
          </w:rPr>
          <w:t>www.eLIBRARY.ru</w:t>
        </w:r>
      </w:hyperlink>
      <w:r w:rsidRPr="0019375D">
        <w:t xml:space="preserve"> Неограниченный доступ для зарегистрированных пользователей</w:t>
      </w:r>
    </w:p>
    <w:p w:rsidR="007E7365" w:rsidRPr="0019375D" w:rsidRDefault="007E7365" w:rsidP="007E7365"/>
    <w:p w:rsidR="007E7365" w:rsidRPr="0019375D" w:rsidRDefault="007E7365" w:rsidP="007E7365"/>
    <w:p w:rsidR="007E7365" w:rsidRPr="0019375D" w:rsidRDefault="007E7365" w:rsidP="007E7365">
      <w:pPr>
        <w:ind w:left="142"/>
        <w:jc w:val="center"/>
        <w:rPr>
          <w:b/>
        </w:rPr>
      </w:pPr>
      <w:r w:rsidRPr="0019375D">
        <w:rPr>
          <w:b/>
        </w:rPr>
        <w:t>Базы данных, информационно-справочные и поисковые системы</w:t>
      </w:r>
    </w:p>
    <w:p w:rsidR="007E7365" w:rsidRPr="0019375D" w:rsidRDefault="007E7365" w:rsidP="007E7365">
      <w:pPr>
        <w:ind w:left="567"/>
        <w:jc w:val="center"/>
        <w:rPr>
          <w:i/>
        </w:rPr>
      </w:pP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8" w:tgtFrame="_blank" w:history="1">
        <w:r w:rsidR="007E7365" w:rsidRPr="0019375D">
          <w:rPr>
            <w:rStyle w:val="ab"/>
            <w:bCs/>
          </w:rPr>
          <w:t>www.marketcenter.ru</w:t>
        </w:r>
      </w:hyperlink>
      <w:r w:rsidR="007E7365" w:rsidRPr="0019375D">
        <w:t xml:space="preserve"> Сайт Системы межрегиональных маркетинговых центров. Давно действующий и очень популярный сайт, поддерживаемый Московским фондом поддержки малого предпринимательства. Содержит, в частности, аннотации проведенных исследований, аналитические статьи и другие публикации, базы данных по предприятиям, товарам и ценам, инвестиционным проектам, деловым предложениям.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9" w:tgtFrame="_blank" w:history="1">
        <w:r w:rsidR="007E7365" w:rsidRPr="0019375D">
          <w:rPr>
            <w:rStyle w:val="ab"/>
            <w:bCs/>
          </w:rPr>
          <w:t>www.sostav.ru</w:t>
        </w:r>
      </w:hyperlink>
      <w:r w:rsidR="007E7365" w:rsidRPr="0019375D">
        <w:t xml:space="preserve"> Сайт посвящен проблемам маркетинга и рекламы. Представлены новости. Содержится большое количество аналитических, исследовательских материалов.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0" w:tgtFrame="_blank" w:history="1">
        <w:r w:rsidR="007E7365" w:rsidRPr="0019375D">
          <w:rPr>
            <w:rStyle w:val="ab"/>
            <w:bCs/>
          </w:rPr>
          <w:t>www.marketing.spb.ru</w:t>
        </w:r>
      </w:hyperlink>
      <w:r w:rsidR="007E7365" w:rsidRPr="0019375D">
        <w:t xml:space="preserve"> - Сайт, не без оснований имеющий название "Энциклопедия             маркетинга", один из наиболее насыщенных и уважаемых сайтов по маркетинговой проблематике. Есть развитый форум. Широко представлена "Библиотека маркетолога", включающая много рубрик, интересных и щедро наполненных полноценными текстами. Весьма полезна также и рубрика "Библиография", она разветвленная и насыщенная ссылками, в т.ч. на статьи в российских маркетинговых журналах, но - в основном по 2000 год.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1" w:tgtFrame="_blank" w:history="1">
        <w:r w:rsidR="007E7365" w:rsidRPr="0019375D">
          <w:rPr>
            <w:rStyle w:val="ab"/>
            <w:bCs/>
          </w:rPr>
          <w:t>www.4p.ru</w:t>
        </w:r>
      </w:hyperlink>
      <w:r w:rsidR="007E7365" w:rsidRPr="0019375D">
        <w:t xml:space="preserve"> - Сайт электронного журнала по маркетингу. Есть "Магазин исследований" с аннотациями отчетов о них, информация о ряде грядущих семинаров (рубрика "Образование"). Довольно обстоятельные публикации размещены в рубриках "Практика и теория", "Исследования", "</w:t>
      </w:r>
      <w:proofErr w:type="spellStart"/>
      <w:r w:rsidR="007E7365" w:rsidRPr="0019375D">
        <w:t>Мерчендайзинг"и</w:t>
      </w:r>
      <w:proofErr w:type="spellEnd"/>
      <w:r w:rsidR="007E7365" w:rsidRPr="0019375D">
        <w:t xml:space="preserve"> др. Действует довольно оживленный форум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2" w:tgtFrame="_blank" w:history="1">
        <w:r w:rsidR="007E7365" w:rsidRPr="0019375D">
          <w:rPr>
            <w:rStyle w:val="ab"/>
            <w:bCs/>
          </w:rPr>
          <w:t>www.dis.ru</w:t>
        </w:r>
      </w:hyperlink>
      <w:r w:rsidR="007E7365" w:rsidRPr="0019375D">
        <w:t xml:space="preserve"> - Сайт издательской группы "Дело и сервис". Интернет-библиотека по маркетингу в нем базируется на публикациях журнала "Маркетинг в России и за рубежом".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3" w:tgtFrame="_blank" w:history="1">
        <w:r w:rsidR="007E7365" w:rsidRPr="0019375D">
          <w:rPr>
            <w:rStyle w:val="ab"/>
            <w:bCs/>
          </w:rPr>
          <w:t>www.admarket.ru</w:t>
        </w:r>
      </w:hyperlink>
      <w:r w:rsidR="007E7365" w:rsidRPr="0019375D">
        <w:t xml:space="preserve"> - Сайт Клуба журналистов, пишущих в центральной прессе о маркетинге и рекламе. Ежедневно представляются новости рекламного рынка, наиболее значимые с позиции членов клуба. Периодически проводятся и публикуются интервью специалистов рекламного рынка журналистам центральных СМИ.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4" w:tgtFrame="_blank" w:history="1">
        <w:r w:rsidR="007E7365" w:rsidRPr="0019375D">
          <w:rPr>
            <w:rStyle w:val="ab"/>
            <w:bCs/>
          </w:rPr>
          <w:t>www.marketer.ru</w:t>
        </w:r>
      </w:hyperlink>
      <w:r w:rsidR="007E7365" w:rsidRPr="0019375D">
        <w:t xml:space="preserve"> Сайт посвящен проблематике Интернет-маркетинга: исследования, персоналии, статьи, файлы и др.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5" w:history="1">
        <w:r w:rsidR="007E7365" w:rsidRPr="0019375D">
          <w:rPr>
            <w:rStyle w:val="ab"/>
            <w:bCs/>
          </w:rPr>
          <w:t>www.marketologi.ru</w:t>
        </w:r>
      </w:hyperlink>
      <w:r w:rsidR="007E7365" w:rsidRPr="0019375D">
        <w:t xml:space="preserve"> Сайт Гильдии маркетологов. Публикует работы членов Гильдии. Есть форум.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6" w:tgtFrame="_blank" w:history="1">
        <w:r w:rsidR="007E7365" w:rsidRPr="0019375D">
          <w:rPr>
            <w:rStyle w:val="ab"/>
            <w:bCs/>
          </w:rPr>
          <w:t>www.vniki.ru</w:t>
        </w:r>
      </w:hyperlink>
      <w:r w:rsidR="007E7365" w:rsidRPr="0019375D">
        <w:t xml:space="preserve"> - Сайт Всероссийского научно-исследовательского конъюнктурного института - старейшего в России научного учреждения, имеющего прямое отношение к маркетингу. На сайте можно познакомиться с тематикой проведенных институтом исследований.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7" w:tgtFrame="_blank" w:history="1">
        <w:r w:rsidR="007E7365" w:rsidRPr="0019375D">
          <w:rPr>
            <w:rStyle w:val="ab"/>
            <w:bCs/>
          </w:rPr>
          <w:t>www.market-agency.ru</w:t>
        </w:r>
      </w:hyperlink>
      <w:r w:rsidR="007E7365" w:rsidRPr="0019375D">
        <w:t xml:space="preserve"> В основном классический бизнес-сайт, принадлежащий агентству рыночных исследований и консалтинга "Маркет". Представлены некоторые результаты отдельных маркетинговых исследований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8" w:tgtFrame="_blank" w:history="1">
        <w:r w:rsidR="007E7365" w:rsidRPr="0019375D">
          <w:rPr>
            <w:rStyle w:val="ab"/>
            <w:bCs/>
          </w:rPr>
          <w:t>www.esomar.org</w:t>
        </w:r>
      </w:hyperlink>
      <w:r w:rsidR="007E7365" w:rsidRPr="0019375D">
        <w:t xml:space="preserve"> Сайт Европейского общества маркетинга (</w:t>
      </w:r>
      <w:proofErr w:type="spellStart"/>
      <w:r w:rsidR="007E7365" w:rsidRPr="0019375D">
        <w:t>World</w:t>
      </w:r>
      <w:proofErr w:type="spellEnd"/>
      <w:r w:rsidR="007E7365" w:rsidRPr="0019375D">
        <w:t xml:space="preserve"> </w:t>
      </w:r>
      <w:proofErr w:type="spellStart"/>
      <w:r w:rsidR="007E7365" w:rsidRPr="0019375D">
        <w:t>Association</w:t>
      </w:r>
      <w:proofErr w:type="spellEnd"/>
      <w:r w:rsidR="007E7365" w:rsidRPr="0019375D">
        <w:t xml:space="preserve"> </w:t>
      </w:r>
      <w:proofErr w:type="spellStart"/>
      <w:r w:rsidR="007E7365" w:rsidRPr="0019375D">
        <w:t>of</w:t>
      </w:r>
      <w:proofErr w:type="spellEnd"/>
      <w:r w:rsidR="007E7365" w:rsidRPr="0019375D">
        <w:t xml:space="preserve"> </w:t>
      </w:r>
      <w:proofErr w:type="spellStart"/>
      <w:r w:rsidR="007E7365" w:rsidRPr="0019375D">
        <w:t>Opinion</w:t>
      </w:r>
      <w:proofErr w:type="spellEnd"/>
      <w:r w:rsidR="007E7365" w:rsidRPr="0019375D">
        <w:t xml:space="preserve"> </w:t>
      </w:r>
      <w:proofErr w:type="spellStart"/>
      <w:r w:rsidR="007E7365" w:rsidRPr="0019375D">
        <w:t>and</w:t>
      </w:r>
      <w:proofErr w:type="spellEnd"/>
      <w:r w:rsidR="007E7365" w:rsidRPr="0019375D">
        <w:t xml:space="preserve"> </w:t>
      </w:r>
      <w:proofErr w:type="spellStart"/>
      <w:r w:rsidR="007E7365" w:rsidRPr="0019375D">
        <w:t>Marketing</w:t>
      </w:r>
      <w:proofErr w:type="spellEnd"/>
      <w:r w:rsidR="007E7365" w:rsidRPr="0019375D">
        <w:t xml:space="preserve"> </w:t>
      </w:r>
      <w:proofErr w:type="spellStart"/>
      <w:r w:rsidR="007E7365" w:rsidRPr="0019375D">
        <w:t>Research</w:t>
      </w:r>
      <w:proofErr w:type="spellEnd"/>
      <w:r w:rsidR="007E7365" w:rsidRPr="0019375D">
        <w:t xml:space="preserve"> </w:t>
      </w:r>
      <w:proofErr w:type="spellStart"/>
      <w:r w:rsidR="007E7365" w:rsidRPr="0019375D">
        <w:t>Professionals</w:t>
      </w:r>
      <w:proofErr w:type="spellEnd"/>
      <w:r w:rsidR="007E7365" w:rsidRPr="0019375D">
        <w:t xml:space="preserve">), поддерживается на английском языке. На главной странице говорится, что это "общество европейское по происхождению, глобальное по природе". Каталог публикаций содержит аннотации: серии монографий, ряда международных исследований, информацию о конгрессах и конференциях этой организации.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19" w:tgtFrame="_blank" w:history="1">
        <w:r w:rsidR="007E7365" w:rsidRPr="0019375D">
          <w:rPr>
            <w:rStyle w:val="ab"/>
            <w:bCs/>
          </w:rPr>
          <w:t>www.overture.com</w:t>
        </w:r>
      </w:hyperlink>
      <w:r w:rsidR="007E7365" w:rsidRPr="0019375D">
        <w:t xml:space="preserve"> Поисковый англоязычный сайт содержит директории со ссылками по тематикам рекламы, брендинга, прямого маркетинга, маркетинга событий, Интернет-маркетинга, маркетинговых исследований, анализа и планирования, продвижения, пиара, телемаркетинга и др.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0" w:tgtFrame="_blank" w:history="1">
        <w:r w:rsidR="007E7365" w:rsidRPr="0019375D">
          <w:rPr>
            <w:rStyle w:val="ab"/>
            <w:bCs/>
          </w:rPr>
          <w:t>marketsurveys.ru</w:t>
        </w:r>
      </w:hyperlink>
      <w:r w:rsidR="007E7365" w:rsidRPr="0019375D">
        <w:t xml:space="preserve"> Содержит ряд открытых публикаций, немало обзоров маркетинговых исследований российских и мировых товарных рынков.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1" w:tgtFrame="_blank" w:history="1">
        <w:r w:rsidR="007E7365" w:rsidRPr="0019375D">
          <w:rPr>
            <w:rStyle w:val="ab"/>
            <w:bCs/>
          </w:rPr>
          <w:t>www.piter.com/publishing</w:t>
        </w:r>
      </w:hyperlink>
      <w:r w:rsidR="007E7365" w:rsidRPr="0019375D">
        <w:t xml:space="preserve"> </w:t>
      </w:r>
      <w:r w:rsidR="007E7365" w:rsidRPr="0019375D">
        <w:rPr>
          <w:lang w:val="en-US"/>
        </w:rPr>
        <w:t>C</w:t>
      </w:r>
      <w:r w:rsidR="007E7365" w:rsidRPr="0019375D">
        <w:t xml:space="preserve">айта российского издательства по маркетингу - "Питера".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2" w:tgtFrame="_blank" w:history="1">
        <w:r w:rsidR="007E7365" w:rsidRPr="0019375D">
          <w:rPr>
            <w:rStyle w:val="ab"/>
          </w:rPr>
          <w:t xml:space="preserve">www.gfk.ru </w:t>
        </w:r>
      </w:hyperlink>
      <w:r w:rsidR="007E7365" w:rsidRPr="0019375D">
        <w:t xml:space="preserve">Сайт Института маркетинговых и социальных исследований GFK.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3" w:tgtFrame="_blank" w:history="1">
        <w:r w:rsidR="007E7365" w:rsidRPr="0019375D">
          <w:rPr>
            <w:rStyle w:val="ab"/>
          </w:rPr>
          <w:t xml:space="preserve">www.rprg.ru </w:t>
        </w:r>
      </w:hyperlink>
      <w:r w:rsidR="007E7365" w:rsidRPr="0019375D">
        <w:t xml:space="preserve"> Сайт RPRG-одной из крупнейших российских компаний в области маркетинговых исследований. Основные направления деятельности RPRG- маркетинговые исследования и рекламный консалтинг, мониторинг СМИ, мониторинг рекламы, предоставление образцов рекламы. На данный момент этот сайт является наиболее полным и компетентным в области оценки рынка рекламы в России.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4" w:history="1">
        <w:r w:rsidR="007E7365" w:rsidRPr="0019375D">
          <w:rPr>
            <w:rStyle w:val="ab"/>
          </w:rPr>
          <w:t>www.ram.ru</w:t>
        </w:r>
      </w:hyperlink>
      <w:r w:rsidR="007E7365" w:rsidRPr="0019375D">
        <w:t xml:space="preserve"> Сайт Российской ассоциации маркетинга. Служит, в основном, организационным целям: предстоящие мероприятия, доклады, результаты исследований, планируемые работы. Содержит множество ссылок на маркетинговую информацию.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5" w:history="1">
        <w:r w:rsidR="007E7365" w:rsidRPr="0019375D">
          <w:rPr>
            <w:rStyle w:val="ab"/>
          </w:rPr>
          <w:t>www.knowthis.com</w:t>
        </w:r>
      </w:hyperlink>
      <w:r w:rsidR="007E7365" w:rsidRPr="0019375D">
        <w:t xml:space="preserve"> Сайт на английском языке. "Виртуальная маркетинговая библиотека" - огромная база подобранных и классифицированных по темам ссылок на маркетинговые ресурсы. На сайте содержится более тысячи ссылок. Помимо основных тематических разделов, здесь есть ссылки на интересные сайты и новости маркетинга.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6" w:history="1">
        <w:r w:rsidR="007E7365" w:rsidRPr="0019375D">
          <w:rPr>
            <w:rStyle w:val="ab"/>
          </w:rPr>
          <w:t>www.hovard-marketing.com</w:t>
        </w:r>
      </w:hyperlink>
      <w:r w:rsidR="007E7365" w:rsidRPr="0019375D">
        <w:t xml:space="preserve"> Сайт на английском языке. "Если это касается покупателя, это маркетинговое исследование" - таков лозунг этого сайта. Стивен </w:t>
      </w:r>
      <w:proofErr w:type="spellStart"/>
      <w:r w:rsidR="007E7365" w:rsidRPr="0019375D">
        <w:t>Ховард</w:t>
      </w:r>
      <w:proofErr w:type="spellEnd"/>
      <w:r w:rsidR="007E7365" w:rsidRPr="0019375D">
        <w:t xml:space="preserve"> - практикующий маркетолог со стажем боле 20 лет. На сайте собрана большая коллекция маркетинговых статей, рецензий на книги и сайты.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7" w:history="1">
        <w:r w:rsidR="007E7365" w:rsidRPr="0019375D">
          <w:rPr>
            <w:rStyle w:val="ab"/>
          </w:rPr>
          <w:t>www.marketing.spb.ru</w:t>
        </w:r>
      </w:hyperlink>
      <w:r w:rsidR="007E7365" w:rsidRPr="0019375D">
        <w:t xml:space="preserve"> "Энциклопедия маркетинга" - профессиональная маркетинговая Интернет-библиотека. Практически все подразделы содержат учебные, академические, методико-практические материалы, но в них нет ссылок на библиографию. Также на сайте есть раздел "Общение", где в форуме разные по уровню подготовки специалисты принимают участие в обсуждении тем дискуссий. </w:t>
      </w:r>
    </w:p>
    <w:p w:rsidR="007E7365" w:rsidRPr="0019375D" w:rsidRDefault="00D870EE" w:rsidP="007E7365">
      <w:pPr>
        <w:pStyle w:val="a"/>
        <w:numPr>
          <w:ilvl w:val="0"/>
          <w:numId w:val="0"/>
        </w:numPr>
        <w:spacing w:before="0" w:beforeAutospacing="0" w:after="0" w:afterAutospacing="0"/>
        <w:ind w:left="142"/>
        <w:jc w:val="both"/>
      </w:pPr>
      <w:hyperlink r:id="rId28" w:history="1">
        <w:r w:rsidR="007E7365" w:rsidRPr="0019375D">
          <w:rPr>
            <w:rStyle w:val="ab"/>
          </w:rPr>
          <w:t>www.wilsonweb.com</w:t>
        </w:r>
      </w:hyperlink>
      <w:r w:rsidR="007E7365" w:rsidRPr="0019375D">
        <w:t xml:space="preserve"> Сайт на английском языке. "</w:t>
      </w:r>
      <w:proofErr w:type="spellStart"/>
      <w:r w:rsidR="007E7365" w:rsidRPr="0019375D">
        <w:t>Web-marketing</w:t>
      </w:r>
      <w:proofErr w:type="spellEnd"/>
      <w:r w:rsidR="007E7365" w:rsidRPr="0019375D">
        <w:t xml:space="preserve"> &amp; E-</w:t>
      </w:r>
      <w:proofErr w:type="spellStart"/>
      <w:r w:rsidR="007E7365" w:rsidRPr="0019375D">
        <w:t>commerce</w:t>
      </w:r>
      <w:proofErr w:type="spellEnd"/>
      <w:r w:rsidR="007E7365" w:rsidRPr="0019375D">
        <w:t xml:space="preserve">" - заголовок этого сайта. Здесь собрано множество советов, рекомендаций и статей по маркетингу в Интернете. Посвященные непосредственно маркетингу разделы сайта содержат очень разнообразные материалы. Здесь также есть заметки и рекомендации по узким техническим вопросам Интернет-маркетинга. Также здесь представлены обзоры и рецензии на наиболее интересные материалы по Интернет-маркетингу, появляющиеся в США. </w:t>
      </w:r>
    </w:p>
    <w:p w:rsidR="007E7365" w:rsidRPr="0019375D" w:rsidRDefault="007E7365" w:rsidP="007E7365">
      <w:pPr>
        <w:ind w:firstLine="567"/>
        <w:rPr>
          <w:b/>
        </w:rPr>
      </w:pPr>
    </w:p>
    <w:p w:rsidR="007E7365" w:rsidRPr="0019375D" w:rsidRDefault="00AF2DA1" w:rsidP="007E7365">
      <w:pPr>
        <w:jc w:val="both"/>
        <w:rPr>
          <w:b/>
          <w:caps/>
        </w:rPr>
      </w:pPr>
      <w:r w:rsidRPr="0019375D">
        <w:rPr>
          <w:b/>
          <w:caps/>
        </w:rPr>
        <w:t>8.</w:t>
      </w:r>
      <w:r w:rsidR="00E31157" w:rsidRPr="0019375D">
        <w:rPr>
          <w:b/>
          <w:caps/>
        </w:rPr>
        <w:t xml:space="preserve"> </w:t>
      </w:r>
      <w:r w:rsidR="003035A6" w:rsidRPr="0019375D">
        <w:rPr>
          <w:b/>
          <w:caps/>
        </w:rPr>
        <w:t>Методические указания для обучающихся по освоению дисциплины</w:t>
      </w:r>
      <w:r w:rsidR="007E7365" w:rsidRPr="0019375D">
        <w:rPr>
          <w:b/>
          <w:caps/>
        </w:rPr>
        <w:t xml:space="preserve"> (модуля)</w:t>
      </w:r>
    </w:p>
    <w:p w:rsidR="0015754C" w:rsidRPr="0019375D" w:rsidRDefault="0015754C" w:rsidP="007E7365">
      <w:pPr>
        <w:jc w:val="both"/>
        <w:rPr>
          <w:b/>
          <w:caps/>
        </w:rPr>
      </w:pPr>
    </w:p>
    <w:p w:rsidR="0015754C" w:rsidRPr="0019375D" w:rsidRDefault="0015754C" w:rsidP="0015754C">
      <w:pPr>
        <w:pStyle w:val="3"/>
        <w:jc w:val="both"/>
        <w:rPr>
          <w:rFonts w:ascii="Times New Roman" w:hAnsi="Times New Roman" w:cs="Times New Roman"/>
          <w:b/>
          <w:color w:val="auto"/>
        </w:rPr>
      </w:pPr>
      <w:r w:rsidRPr="0019375D">
        <w:rPr>
          <w:rFonts w:ascii="Times New Roman" w:hAnsi="Times New Roman" w:cs="Times New Roman"/>
          <w:b/>
          <w:color w:val="auto"/>
        </w:rPr>
        <w:t>8.1. Методические рекомендации к самостоятельной работе студентов</w:t>
      </w:r>
    </w:p>
    <w:p w:rsidR="0015754C" w:rsidRPr="0019375D" w:rsidRDefault="0015754C" w:rsidP="007E7365">
      <w:pPr>
        <w:jc w:val="both"/>
        <w:rPr>
          <w:b/>
          <w:caps/>
        </w:rPr>
      </w:pPr>
    </w:p>
    <w:p w:rsidR="007E7365" w:rsidRPr="0019375D" w:rsidRDefault="007E7365" w:rsidP="007E7365">
      <w:pPr>
        <w:jc w:val="both"/>
        <w:rPr>
          <w:b/>
          <w:caps/>
        </w:rPr>
      </w:pP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Самостоятельная работа студентов должна обладать следующими признаками: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- быть выполненной лично студентом или являться самостоятельно выполненной частью коллективной работы согласно заданию преподавателя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lastRenderedPageBreak/>
        <w:t xml:space="preserve">- представлять собой законченную разработку (законченный этап разработки), в которой раскрываются и анализируются актуальные проблемы по определённой теме и её отдельным аспектам (актуальные проблемы изучаемой дисциплины и соответствующей сферы практической деятельности); 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- демонстрировать достаточную компетентность автора в раскрываемых вопросах;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- иметь учебную, научную, практическую направленность и значимость (если речь идет об учебно-исследовательской работе);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- содержать определенные элементы новизны (если СРС проведена в рамках научно-исследовательской работы).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Виды контроля СРС соответствуют видам контрольных мероприятий, предусмотренных учебной программой о системе оценки успеваемости студентов</w:t>
      </w:r>
      <w:r w:rsidR="004F14B1" w:rsidRPr="0019375D">
        <w:rPr>
          <w:color w:val="000000"/>
        </w:rPr>
        <w:t>,</w:t>
      </w:r>
      <w:r w:rsidRPr="0019375D">
        <w:rPr>
          <w:color w:val="000000"/>
        </w:rPr>
        <w:t xml:space="preserve"> и предполагают:</w:t>
      </w:r>
    </w:p>
    <w:p w:rsidR="00AF2DA1" w:rsidRPr="0019375D" w:rsidRDefault="00AF2DA1" w:rsidP="00AF2DA1">
      <w:pPr>
        <w:numPr>
          <w:ilvl w:val="0"/>
          <w:numId w:val="5"/>
        </w:numPr>
        <w:ind w:left="0" w:firstLine="927"/>
        <w:jc w:val="both"/>
        <w:rPr>
          <w:color w:val="000000"/>
        </w:rPr>
      </w:pPr>
      <w:r w:rsidRPr="0019375D">
        <w:rPr>
          <w:color w:val="000000"/>
        </w:rPr>
        <w:t>текущий контроль, то есть оперативное, регулярное отслеживание уровня выполнени</w:t>
      </w:r>
      <w:r w:rsidR="004F14B1" w:rsidRPr="0019375D">
        <w:rPr>
          <w:color w:val="000000"/>
        </w:rPr>
        <w:t>я</w:t>
      </w:r>
      <w:r w:rsidRPr="0019375D">
        <w:rPr>
          <w:color w:val="000000"/>
        </w:rPr>
        <w:t xml:space="preserve"> СРС на лекциях, лабораторных и практических занятиях;</w:t>
      </w:r>
    </w:p>
    <w:p w:rsidR="00AF2DA1" w:rsidRPr="0019375D" w:rsidRDefault="00AF2DA1" w:rsidP="00AF2DA1">
      <w:pPr>
        <w:numPr>
          <w:ilvl w:val="0"/>
          <w:numId w:val="5"/>
        </w:numPr>
        <w:jc w:val="both"/>
        <w:rPr>
          <w:color w:val="000000"/>
        </w:rPr>
      </w:pPr>
      <w:r w:rsidRPr="0019375D">
        <w:rPr>
          <w:color w:val="000000"/>
        </w:rPr>
        <w:t>рубежный контроль по окончании изучения дисциплины;</w:t>
      </w:r>
    </w:p>
    <w:p w:rsidR="00AF2DA1" w:rsidRPr="0019375D" w:rsidRDefault="00AF2DA1" w:rsidP="00AF2DA1">
      <w:pPr>
        <w:numPr>
          <w:ilvl w:val="0"/>
          <w:numId w:val="5"/>
        </w:numPr>
        <w:ind w:left="0" w:firstLine="927"/>
        <w:jc w:val="both"/>
        <w:rPr>
          <w:color w:val="000000"/>
        </w:rPr>
      </w:pPr>
      <w:r w:rsidRPr="0019375D">
        <w:rPr>
          <w:color w:val="000000"/>
        </w:rPr>
        <w:t xml:space="preserve">промежуточный контроль, который предполагает учет объема, своевременности и качества выполнения СРС по дисциплине за весь модуль или семестр и осуществляется на </w:t>
      </w:r>
      <w:r w:rsidR="00C468C9" w:rsidRPr="0019375D">
        <w:rPr>
          <w:color w:val="000000"/>
        </w:rPr>
        <w:t>экзамен</w:t>
      </w:r>
      <w:r w:rsidRPr="0019375D">
        <w:rPr>
          <w:color w:val="000000"/>
        </w:rPr>
        <w:t>е или экзамене.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  <w:u w:val="single"/>
        </w:rPr>
        <w:t>Самоконтроль</w:t>
      </w:r>
      <w:r w:rsidRPr="0019375D">
        <w:rPr>
          <w:color w:val="000000"/>
        </w:rPr>
        <w:t xml:space="preserve"> - осознанное управление своей познавательно-практической деятельностью, осуществляемое студентом в процессе изучения дисциплины, при подготовке к контрольным внешним мероприятиям.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 xml:space="preserve">В качестве форм контроля СРС могут быть использованы: </w:t>
      </w:r>
    </w:p>
    <w:p w:rsidR="00AF2DA1" w:rsidRPr="0019375D" w:rsidRDefault="00AF2DA1" w:rsidP="00AF2DA1">
      <w:pPr>
        <w:numPr>
          <w:ilvl w:val="0"/>
          <w:numId w:val="6"/>
        </w:numPr>
        <w:jc w:val="both"/>
        <w:rPr>
          <w:color w:val="000000"/>
        </w:rPr>
      </w:pPr>
      <w:r w:rsidRPr="0019375D">
        <w:rPr>
          <w:color w:val="000000"/>
        </w:rPr>
        <w:t>экспресс-опрос на лекции и практических занятиях;</w:t>
      </w:r>
    </w:p>
    <w:p w:rsidR="00AF2DA1" w:rsidRPr="0019375D" w:rsidRDefault="00AF2DA1" w:rsidP="00AF2DA1">
      <w:pPr>
        <w:numPr>
          <w:ilvl w:val="0"/>
          <w:numId w:val="6"/>
        </w:numPr>
        <w:jc w:val="both"/>
        <w:rPr>
          <w:color w:val="000000"/>
        </w:rPr>
      </w:pPr>
      <w:r w:rsidRPr="0019375D">
        <w:rPr>
          <w:color w:val="000000"/>
        </w:rPr>
        <w:t>текущий устный выборочный опрос на практических занятиях;</w:t>
      </w:r>
    </w:p>
    <w:p w:rsidR="00AF2DA1" w:rsidRPr="0019375D" w:rsidRDefault="00AF2DA1" w:rsidP="00AF2DA1">
      <w:pPr>
        <w:numPr>
          <w:ilvl w:val="0"/>
          <w:numId w:val="6"/>
        </w:numPr>
        <w:jc w:val="both"/>
        <w:rPr>
          <w:color w:val="000000"/>
        </w:rPr>
      </w:pPr>
      <w:r w:rsidRPr="0019375D">
        <w:rPr>
          <w:color w:val="000000"/>
        </w:rPr>
        <w:t>проверка письменных работ;</w:t>
      </w:r>
    </w:p>
    <w:p w:rsidR="00AF2DA1" w:rsidRPr="0019375D" w:rsidRDefault="00AF2DA1" w:rsidP="00AF2DA1">
      <w:pPr>
        <w:numPr>
          <w:ilvl w:val="0"/>
          <w:numId w:val="6"/>
        </w:numPr>
        <w:jc w:val="both"/>
        <w:rPr>
          <w:color w:val="000000"/>
        </w:rPr>
      </w:pPr>
      <w:r w:rsidRPr="0019375D">
        <w:rPr>
          <w:color w:val="000000"/>
        </w:rPr>
        <w:t>письменное рецензирование;</w:t>
      </w:r>
    </w:p>
    <w:p w:rsidR="00AF2DA1" w:rsidRPr="0019375D" w:rsidRDefault="00AF2DA1" w:rsidP="00AF2DA1">
      <w:pPr>
        <w:numPr>
          <w:ilvl w:val="0"/>
          <w:numId w:val="6"/>
        </w:numPr>
        <w:jc w:val="both"/>
        <w:rPr>
          <w:color w:val="000000"/>
        </w:rPr>
      </w:pPr>
      <w:r w:rsidRPr="0019375D">
        <w:rPr>
          <w:color w:val="000000"/>
        </w:rPr>
        <w:t>индивидуальное собеседование, консультация;</w:t>
      </w:r>
    </w:p>
    <w:p w:rsidR="00AF2DA1" w:rsidRPr="0019375D" w:rsidRDefault="00AF2DA1" w:rsidP="00AF2DA1">
      <w:pPr>
        <w:numPr>
          <w:ilvl w:val="0"/>
          <w:numId w:val="6"/>
        </w:numPr>
        <w:jc w:val="both"/>
        <w:rPr>
          <w:color w:val="000000"/>
        </w:rPr>
      </w:pPr>
      <w:r w:rsidRPr="0019375D">
        <w:rPr>
          <w:color w:val="000000"/>
        </w:rPr>
        <w:t>тестирование;</w:t>
      </w:r>
    </w:p>
    <w:p w:rsidR="00AF2DA1" w:rsidRPr="0019375D" w:rsidRDefault="00AF2DA1" w:rsidP="00AF2DA1">
      <w:pPr>
        <w:numPr>
          <w:ilvl w:val="0"/>
          <w:numId w:val="6"/>
        </w:numPr>
        <w:jc w:val="both"/>
        <w:rPr>
          <w:color w:val="000000"/>
        </w:rPr>
      </w:pPr>
      <w:r w:rsidRPr="0019375D">
        <w:rPr>
          <w:color w:val="000000"/>
        </w:rPr>
        <w:t>выступление с докладом, презентацией.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Применение перечисленных форм контроля СРС не исключает варианта, когда результат выполнения ВСР будет учтен единожды, при выставлении оценки при промежуточном контроле. При рубежном контроле выполнение студентом КСР (при наличии ее в графике самостоятельной работы) должно быть отражено обязательно.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 xml:space="preserve">При проведении контрольных мероприятий преподаватель может применять различные формы и методы контроля в зависимости от его целей, числа студентов и формы СРС: </w:t>
      </w:r>
    </w:p>
    <w:p w:rsidR="00AF2DA1" w:rsidRPr="0019375D" w:rsidRDefault="00AF2DA1" w:rsidP="00AF2DA1">
      <w:pPr>
        <w:numPr>
          <w:ilvl w:val="0"/>
          <w:numId w:val="7"/>
        </w:numPr>
        <w:jc w:val="both"/>
        <w:rPr>
          <w:color w:val="000000"/>
        </w:rPr>
      </w:pPr>
      <w:r w:rsidRPr="0019375D">
        <w:rPr>
          <w:color w:val="000000"/>
        </w:rPr>
        <w:t>устный;</w:t>
      </w:r>
    </w:p>
    <w:p w:rsidR="00AF2DA1" w:rsidRPr="0019375D" w:rsidRDefault="00AF2DA1" w:rsidP="00AF2DA1">
      <w:pPr>
        <w:numPr>
          <w:ilvl w:val="0"/>
          <w:numId w:val="7"/>
        </w:numPr>
        <w:jc w:val="both"/>
        <w:rPr>
          <w:color w:val="000000"/>
        </w:rPr>
      </w:pPr>
      <w:r w:rsidRPr="0019375D">
        <w:rPr>
          <w:color w:val="000000"/>
        </w:rPr>
        <w:t>письменный;</w:t>
      </w:r>
    </w:p>
    <w:p w:rsidR="00AF2DA1" w:rsidRPr="0019375D" w:rsidRDefault="00AF2DA1" w:rsidP="00AF2DA1">
      <w:pPr>
        <w:numPr>
          <w:ilvl w:val="0"/>
          <w:numId w:val="7"/>
        </w:numPr>
        <w:jc w:val="both"/>
        <w:rPr>
          <w:color w:val="000000"/>
        </w:rPr>
      </w:pPr>
      <w:r w:rsidRPr="0019375D">
        <w:rPr>
          <w:color w:val="000000"/>
        </w:rPr>
        <w:t xml:space="preserve">тестовый </w:t>
      </w:r>
    </w:p>
    <w:p w:rsidR="00AF2DA1" w:rsidRPr="0019375D" w:rsidRDefault="00AF2DA1" w:rsidP="00AF2DA1">
      <w:pPr>
        <w:numPr>
          <w:ilvl w:val="0"/>
          <w:numId w:val="7"/>
        </w:numPr>
        <w:jc w:val="both"/>
        <w:rPr>
          <w:color w:val="000000"/>
        </w:rPr>
      </w:pPr>
      <w:r w:rsidRPr="0019375D">
        <w:rPr>
          <w:color w:val="000000"/>
        </w:rPr>
        <w:t>фронтальный;</w:t>
      </w:r>
    </w:p>
    <w:p w:rsidR="00AF2DA1" w:rsidRPr="0019375D" w:rsidRDefault="00AF2DA1" w:rsidP="0014617E">
      <w:pPr>
        <w:numPr>
          <w:ilvl w:val="0"/>
          <w:numId w:val="7"/>
        </w:numPr>
        <w:ind w:right="-426"/>
        <w:jc w:val="both"/>
        <w:rPr>
          <w:color w:val="000000"/>
        </w:rPr>
      </w:pPr>
      <w:r w:rsidRPr="0019375D">
        <w:rPr>
          <w:color w:val="000000"/>
        </w:rPr>
        <w:t>оценка однокурсников или самооценка при проведении деловой игры;</w:t>
      </w:r>
    </w:p>
    <w:p w:rsidR="00AF2DA1" w:rsidRPr="0019375D" w:rsidRDefault="00AF2DA1" w:rsidP="00AF2DA1">
      <w:pPr>
        <w:numPr>
          <w:ilvl w:val="0"/>
          <w:numId w:val="7"/>
        </w:numPr>
        <w:jc w:val="both"/>
        <w:rPr>
          <w:color w:val="000000"/>
        </w:rPr>
      </w:pPr>
      <w:r w:rsidRPr="0019375D">
        <w:rPr>
          <w:color w:val="000000"/>
        </w:rPr>
        <w:t>сплошной;</w:t>
      </w:r>
    </w:p>
    <w:p w:rsidR="00AF2DA1" w:rsidRPr="0019375D" w:rsidRDefault="00AF2DA1" w:rsidP="00AF2DA1">
      <w:pPr>
        <w:numPr>
          <w:ilvl w:val="0"/>
          <w:numId w:val="7"/>
        </w:numPr>
        <w:jc w:val="both"/>
        <w:rPr>
          <w:color w:val="000000"/>
        </w:rPr>
      </w:pPr>
      <w:r w:rsidRPr="0019375D">
        <w:rPr>
          <w:color w:val="000000"/>
        </w:rPr>
        <w:t>выборочный.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Формы отчета студента перед преподавателем о результатах выполнения самостоятельной работы:</w:t>
      </w:r>
    </w:p>
    <w:p w:rsidR="00AF2DA1" w:rsidRPr="0019375D" w:rsidRDefault="00AF2DA1" w:rsidP="00AF2DA1">
      <w:pPr>
        <w:numPr>
          <w:ilvl w:val="0"/>
          <w:numId w:val="8"/>
        </w:numPr>
        <w:jc w:val="both"/>
        <w:rPr>
          <w:color w:val="000000"/>
        </w:rPr>
      </w:pPr>
      <w:r w:rsidRPr="0019375D">
        <w:rPr>
          <w:color w:val="000000"/>
        </w:rPr>
        <w:t>аргументированное решение ситуаций, задач;</w:t>
      </w:r>
    </w:p>
    <w:p w:rsidR="00AF2DA1" w:rsidRPr="0019375D" w:rsidRDefault="00AF2DA1" w:rsidP="00AF2DA1">
      <w:pPr>
        <w:numPr>
          <w:ilvl w:val="0"/>
          <w:numId w:val="8"/>
        </w:numPr>
        <w:jc w:val="both"/>
        <w:rPr>
          <w:color w:val="000000"/>
        </w:rPr>
      </w:pPr>
      <w:r w:rsidRPr="0019375D">
        <w:rPr>
          <w:color w:val="000000"/>
        </w:rPr>
        <w:t>конспекты, планы, справки, разработанные студентом;</w:t>
      </w:r>
    </w:p>
    <w:p w:rsidR="00AF2DA1" w:rsidRPr="0019375D" w:rsidRDefault="00AF2DA1" w:rsidP="00AF2DA1">
      <w:pPr>
        <w:numPr>
          <w:ilvl w:val="0"/>
          <w:numId w:val="8"/>
        </w:numPr>
        <w:jc w:val="both"/>
        <w:rPr>
          <w:color w:val="000000"/>
        </w:rPr>
      </w:pPr>
      <w:r w:rsidRPr="0019375D">
        <w:rPr>
          <w:color w:val="000000"/>
        </w:rPr>
        <w:t>графическое представление изученного учебного материала;</w:t>
      </w:r>
    </w:p>
    <w:p w:rsidR="00AF2DA1" w:rsidRPr="0019375D" w:rsidRDefault="00AF2DA1" w:rsidP="00AF2DA1">
      <w:pPr>
        <w:numPr>
          <w:ilvl w:val="0"/>
          <w:numId w:val="8"/>
        </w:numPr>
        <w:jc w:val="both"/>
        <w:rPr>
          <w:color w:val="000000"/>
        </w:rPr>
      </w:pPr>
      <w:r w:rsidRPr="0019375D">
        <w:rPr>
          <w:color w:val="000000"/>
        </w:rPr>
        <w:t>ответы на задания-тесты.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Контроль и оценка СРС должны носить систематический и обоснованный характер.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Оценка выставляется по результатам СРС за определенный контрольный период по накопительной системе.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Критерии оценки устанавливает преподаватель и доводит их до сведения студентов.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lastRenderedPageBreak/>
        <w:t>При применении рейтинговой системы оценки успеваемости студентов результаты СРС оцениваются в баллах рейтинга, входящих в структуру общей оценки</w:t>
      </w:r>
      <w:r w:rsidR="004F14B1" w:rsidRPr="0019375D">
        <w:rPr>
          <w:color w:val="000000"/>
        </w:rPr>
        <w:t>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Оценка результатов самостоятельной работы каждого студента группы должна быть прокомментирована преподавателем на занятии.</w:t>
      </w:r>
    </w:p>
    <w:p w:rsidR="00AF2DA1" w:rsidRPr="0019375D" w:rsidRDefault="00AF2DA1" w:rsidP="00AF2DA1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Отставание в выполнении графика индивидуальной СРС или его невыполнение (без уважительной причины), низкие оценки результатов СРС свидетельствуют о халатном отношении студента к учебному процессу и предполагают применение административных мер воздействия.</w:t>
      </w:r>
    </w:p>
    <w:p w:rsidR="00EF5177" w:rsidRPr="0019375D" w:rsidRDefault="00EF5177" w:rsidP="00AF2DA1">
      <w:pPr>
        <w:ind w:firstLine="567"/>
        <w:jc w:val="both"/>
        <w:rPr>
          <w:color w:val="000000"/>
        </w:rPr>
      </w:pPr>
    </w:p>
    <w:p w:rsidR="0014617E" w:rsidRPr="0019375D" w:rsidRDefault="0014617E" w:rsidP="00AF2DA1">
      <w:pPr>
        <w:ind w:left="709"/>
        <w:jc w:val="both"/>
        <w:rPr>
          <w:b/>
          <w:i/>
        </w:rPr>
      </w:pPr>
    </w:p>
    <w:p w:rsidR="00AF2DA1" w:rsidRPr="0019375D" w:rsidRDefault="00AF2DA1" w:rsidP="00AF2DA1">
      <w:pPr>
        <w:ind w:left="709"/>
        <w:jc w:val="both"/>
        <w:rPr>
          <w:b/>
          <w:i/>
        </w:rPr>
      </w:pPr>
      <w:r w:rsidRPr="0019375D">
        <w:rPr>
          <w:b/>
          <w:i/>
        </w:rPr>
        <w:t>Темы для самостоятельной работы студентов</w:t>
      </w:r>
    </w:p>
    <w:tbl>
      <w:tblPr>
        <w:tblW w:w="922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838"/>
        <w:gridCol w:w="5386"/>
      </w:tblGrid>
      <w:tr w:rsidR="00FC5305" w:rsidRPr="0019375D" w:rsidTr="00FC5305">
        <w:trPr>
          <w:trHeight w:val="396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suppressAutoHyphens/>
              <w:snapToGrid w:val="0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eastAsia="Calibri"/>
                <w:bCs/>
                <w:color w:val="000000"/>
                <w:lang w:eastAsia="ar-SA"/>
              </w:rPr>
              <w:t>Тема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  <w:jc w:val="center"/>
            </w:pPr>
            <w:r w:rsidRPr="0019375D">
              <w:t>Содержание заданий, выносимых на СРС</w:t>
            </w:r>
          </w:p>
        </w:tc>
      </w:tr>
      <w:tr w:rsidR="00FC5305" w:rsidRPr="0019375D" w:rsidTr="00FC5305">
        <w:trPr>
          <w:trHeight w:val="557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suppressAutoHyphens/>
              <w:snapToGrid w:val="0"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eastAsia="Calibri"/>
                <w:bCs/>
                <w:color w:val="000000"/>
                <w:lang w:eastAsia="ar-SA"/>
              </w:rPr>
              <w:t xml:space="preserve">Особенности маркетинга в социально-культурной сфере.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Выделить отличительные черты маркетинга в социально-культурной деятельности</w:t>
            </w:r>
          </w:p>
        </w:tc>
      </w:tr>
      <w:tr w:rsidR="00FC5305" w:rsidRPr="0019375D" w:rsidTr="00FC5305">
        <w:trPr>
          <w:trHeight w:val="267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 xml:space="preserve">Маркетинг в сфере культуры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Основные черты маркетинга сферы культуры</w:t>
            </w:r>
          </w:p>
        </w:tc>
      </w:tr>
      <w:tr w:rsidR="00FC5305" w:rsidRPr="0019375D" w:rsidTr="00FC5305">
        <w:trPr>
          <w:trHeight w:val="413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Основные цели социального маркетинга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Сущность понятия «социальный маркетинг»</w:t>
            </w:r>
          </w:p>
        </w:tc>
      </w:tr>
      <w:tr w:rsidR="00FC5305" w:rsidRPr="0019375D" w:rsidTr="00FC5305">
        <w:trPr>
          <w:trHeight w:val="588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Маркетинговая среда и ее составляющие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 xml:space="preserve">«Макро» и </w:t>
            </w:r>
            <w:r w:rsidR="000661FB" w:rsidRPr="0019375D">
              <w:t>«микро» среда</w:t>
            </w:r>
            <w:r w:rsidRPr="0019375D">
              <w:t xml:space="preserve"> организации</w:t>
            </w:r>
          </w:p>
        </w:tc>
      </w:tr>
      <w:tr w:rsidR="00FC5305" w:rsidRPr="0019375D" w:rsidTr="00FC5305">
        <w:trPr>
          <w:trHeight w:val="515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Потребители и их поведение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Классификация потребителя социально-культурной сферы</w:t>
            </w:r>
          </w:p>
        </w:tc>
      </w:tr>
      <w:tr w:rsidR="00FC5305" w:rsidRPr="0019375D" w:rsidTr="00FC5305">
        <w:trPr>
          <w:trHeight w:val="537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Товарная политика в организациях сферы культуры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Отличительные черты товарной политики в сфере культуры</w:t>
            </w:r>
          </w:p>
        </w:tc>
      </w:tr>
      <w:tr w:rsidR="00FC5305" w:rsidRPr="0019375D" w:rsidTr="00FC5305">
        <w:trPr>
          <w:trHeight w:val="561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Ценообразование и ценовая политика в сфере культуры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Методы ценообразования</w:t>
            </w:r>
          </w:p>
        </w:tc>
      </w:tr>
      <w:tr w:rsidR="00FC5305" w:rsidRPr="0019375D" w:rsidTr="00FC5305">
        <w:trPr>
          <w:trHeight w:val="555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Формирование спроса: сущность и задачи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 xml:space="preserve">Отличительные черты формирования спроса </w:t>
            </w:r>
          </w:p>
        </w:tc>
      </w:tr>
      <w:tr w:rsidR="00FC5305" w:rsidRPr="0019375D" w:rsidTr="00FC5305">
        <w:trPr>
          <w:trHeight w:val="414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Маркетинг шоу-бизнеса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Технологии маркетинга в шоу-бизнесе</w:t>
            </w:r>
          </w:p>
        </w:tc>
      </w:tr>
      <w:tr w:rsidR="00FC5305" w:rsidRPr="0019375D" w:rsidTr="00FC5305">
        <w:trPr>
          <w:trHeight w:val="845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suppressAutoHyphens/>
              <w:snapToGrid w:val="0"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eastAsia="Calibri"/>
                <w:bCs/>
                <w:color w:val="000000"/>
                <w:lang w:eastAsia="ar-SA"/>
              </w:rPr>
              <w:t>Особенности маркетинга в социально-культурной сфере. Потребители и их поведение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Выделить отличительные черты маркетинга в социально-культурной деятельности</w:t>
            </w:r>
          </w:p>
        </w:tc>
      </w:tr>
      <w:tr w:rsidR="00FC5305" w:rsidRPr="0019375D" w:rsidTr="00FC5305">
        <w:trPr>
          <w:trHeight w:val="687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Маркетинг в сфере культуры. Товарная политика в организациях сферы культуры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Основные черты маркетинга сферы культуры</w:t>
            </w:r>
          </w:p>
        </w:tc>
      </w:tr>
      <w:tr w:rsidR="00FC5305" w:rsidRPr="0019375D" w:rsidTr="00FC5305">
        <w:trPr>
          <w:trHeight w:val="565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Основные цели социального маркетинга. Формирование спроса: сущность и задачи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Сущность понятия «социальный маркетинг»</w:t>
            </w:r>
          </w:p>
        </w:tc>
      </w:tr>
      <w:tr w:rsidR="00FC5305" w:rsidRPr="0019375D" w:rsidTr="00FC5305">
        <w:trPr>
          <w:trHeight w:val="588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305" w:rsidRPr="0019375D" w:rsidRDefault="00FC5305" w:rsidP="00FC5305">
            <w:pPr>
              <w:pStyle w:val="Web"/>
              <w:spacing w:before="0" w:beforeAutospacing="0" w:after="0" w:afterAutospacing="0"/>
              <w:contextualSpacing/>
              <w:rPr>
                <w:rFonts w:eastAsia="Calibri"/>
                <w:bCs/>
                <w:color w:val="000000"/>
                <w:lang w:eastAsia="ar-SA"/>
              </w:rPr>
            </w:pPr>
            <w:r w:rsidRPr="0019375D">
              <w:rPr>
                <w:rFonts w:ascii="Times New Roman" w:hAnsi="Times New Roman" w:cs="Times New Roman"/>
              </w:rPr>
              <w:t>Маркетинговая среда и ее составляющие. Ценообразование и ценовая политика в сфере культуры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5305" w:rsidRPr="0019375D" w:rsidRDefault="00FC5305" w:rsidP="00FC5305">
            <w:pPr>
              <w:ind w:firstLine="33"/>
            </w:pPr>
            <w:r w:rsidRPr="0019375D">
              <w:t>«Макро» и «микро» среда организации</w:t>
            </w:r>
          </w:p>
        </w:tc>
      </w:tr>
    </w:tbl>
    <w:p w:rsidR="006A6885" w:rsidRPr="0019375D" w:rsidRDefault="006A6885" w:rsidP="00C451E4">
      <w:pPr>
        <w:tabs>
          <w:tab w:val="right" w:leader="underscore" w:pos="8505"/>
        </w:tabs>
        <w:ind w:firstLine="567"/>
        <w:jc w:val="center"/>
        <w:rPr>
          <w:b/>
          <w:bCs/>
          <w:i/>
          <w:iCs/>
        </w:rPr>
      </w:pPr>
    </w:p>
    <w:p w:rsidR="00C451E4" w:rsidRPr="0019375D" w:rsidRDefault="00C451E4" w:rsidP="00C451E4">
      <w:pPr>
        <w:tabs>
          <w:tab w:val="right" w:leader="underscore" w:pos="8505"/>
        </w:tabs>
        <w:ind w:firstLine="567"/>
        <w:jc w:val="center"/>
        <w:rPr>
          <w:b/>
          <w:bCs/>
          <w:i/>
          <w:iCs/>
        </w:rPr>
      </w:pPr>
      <w:r w:rsidRPr="0019375D">
        <w:rPr>
          <w:b/>
          <w:bCs/>
          <w:i/>
          <w:iCs/>
        </w:rPr>
        <w:t>Требования к выполнению контрольной работы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Контрольная работа – это краткое изложение в письменном виде содержания рекомендуемых учебников, монографий, научных работ, результатов исследований, архивных данных, правовых первоисточников, а также обобщение и изложение основных выводов по определенной теме курса.</w:t>
      </w:r>
    </w:p>
    <w:p w:rsidR="00C451E4" w:rsidRPr="0019375D" w:rsidRDefault="00C451E4" w:rsidP="00C451E4">
      <w:pPr>
        <w:ind w:firstLine="709"/>
        <w:jc w:val="both"/>
        <w:rPr>
          <w:color w:val="000000"/>
        </w:rPr>
      </w:pPr>
      <w:r w:rsidRPr="0019375D">
        <w:rPr>
          <w:color w:val="000000"/>
        </w:rPr>
        <w:t>Работая над контрольной работой, студент должен продемонстрировать не только глубокое знание материала, но и умение самостоятельно его систематизировать и творчески осмыслить, использовать основные идеи источников для раскрытия темы, логично выстраивать содержание работы, связно и лаконично излагать материал.</w:t>
      </w:r>
    </w:p>
    <w:p w:rsidR="00C451E4" w:rsidRPr="0019375D" w:rsidRDefault="00C451E4" w:rsidP="00C451E4">
      <w:pPr>
        <w:ind w:firstLine="709"/>
        <w:jc w:val="both"/>
        <w:rPr>
          <w:color w:val="000000"/>
        </w:rPr>
      </w:pPr>
      <w:r w:rsidRPr="0019375D">
        <w:rPr>
          <w:color w:val="000000"/>
        </w:rPr>
        <w:lastRenderedPageBreak/>
        <w:t>Изложение материала должно носить проблемно-полемический характер, показывать различные точки зрения на избранную проблему, отражать собственные взгляды автора работы. В этом случае самостоятельная работа студента становится действенным средством повышения теоретического и методического уровня его профессиональных знаний.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Прежде чем приступить к выполнению контрольной работы</w:t>
      </w:r>
      <w:r w:rsidR="004F14B1" w:rsidRPr="0019375D">
        <w:rPr>
          <w:color w:val="000000"/>
        </w:rPr>
        <w:t>,</w:t>
      </w:r>
      <w:r w:rsidRPr="0019375D">
        <w:rPr>
          <w:color w:val="000000"/>
        </w:rPr>
        <w:t xml:space="preserve"> следует внимательно ознакомиться с программой курса, усвоить его основные разделы и понятия. Недопустимо механическое переписывание текста учебников и других источников. Нарушение этого требования влечет за собой неудовлетворительную оценку и воз</w:t>
      </w:r>
      <w:r w:rsidR="004F14B1" w:rsidRPr="0019375D">
        <w:rPr>
          <w:color w:val="000000"/>
        </w:rPr>
        <w:t>в</w:t>
      </w:r>
      <w:r w:rsidRPr="0019375D">
        <w:rPr>
          <w:color w:val="000000"/>
        </w:rPr>
        <w:t>ращение студенту работы для выполнения ее заново.</w:t>
      </w:r>
    </w:p>
    <w:p w:rsidR="00C451E4" w:rsidRPr="0019375D" w:rsidRDefault="00C451E4" w:rsidP="00C451E4">
      <w:pPr>
        <w:ind w:firstLine="851"/>
        <w:jc w:val="both"/>
        <w:rPr>
          <w:color w:val="000000"/>
        </w:rPr>
      </w:pPr>
      <w:r w:rsidRPr="0019375D">
        <w:rPr>
          <w:bCs/>
          <w:color w:val="000000"/>
        </w:rPr>
        <w:t>Рекомендуется следующий порядок изучения материала по теме контрольной работы: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 xml:space="preserve">1. Прочтение соответствующих разделов учебника, учебного пособия, монографической и научно-популярной литературы. 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2. Непосредственная работа над литературой, понимание причин, вызванных к жизни тех или иных государственно-правовых явлений</w:t>
      </w:r>
      <w:r w:rsidR="004F14B1" w:rsidRPr="0019375D">
        <w:rPr>
          <w:color w:val="000000"/>
        </w:rPr>
        <w:t>,</w:t>
      </w:r>
      <w:r w:rsidRPr="0019375D">
        <w:rPr>
          <w:color w:val="000000"/>
        </w:rPr>
        <w:t xml:space="preserve"> в соответствии с проблематикой контрольной работы.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3. Изучение содержания прослушанных лекций, дополнительного материала, составление плана (содержание) работы в соответствии с учебной программой.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4. Сравнение государственно-правовой истории с современностью, сравнительный анализ исторического материала с современными реалиями.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Работа должна отражать знания студента, его умение использовать при анализе юридическую литературу и законодательство конкретного исторического периода, сопоставлять различные точки зрения и высказывать свою собственную с соответствующей аргументацией.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При изучении литературы необходимо делать выписки, относящиеся к каждому вопросу плана для того, чтобы можно было их использовать при изложении материала.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</w:rPr>
        <w:t>Одновременно с изучением литературы следует подбирать и анализировать примеры из государственно-правовой практики для иллюстрации и подтверждения основных положений работы.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bCs/>
          <w:color w:val="000000"/>
        </w:rPr>
        <w:t>Структура контрольной работы</w:t>
      </w:r>
      <w:r w:rsidRPr="0019375D">
        <w:rPr>
          <w:color w:val="000000"/>
        </w:rPr>
        <w:t xml:space="preserve"> состоит из введения, основной части и заключения. В конце работы должен быть приложен список используемой литературы (библиография). Предваряет работу титульный лист, план (оглавление).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  <w:u w:val="single"/>
        </w:rPr>
        <w:t>Титульный лист</w:t>
      </w:r>
      <w:r w:rsidRPr="0019375D">
        <w:rPr>
          <w:color w:val="000000"/>
        </w:rPr>
        <w:t xml:space="preserve"> должен содержать следующие реквизиты: название учебного заведения, кафедры, тему работы; данные о студенте, выполнивш</w:t>
      </w:r>
      <w:r w:rsidR="004F14B1" w:rsidRPr="0019375D">
        <w:rPr>
          <w:color w:val="000000"/>
        </w:rPr>
        <w:t>е</w:t>
      </w:r>
      <w:r w:rsidRPr="0019375D">
        <w:rPr>
          <w:color w:val="000000"/>
        </w:rPr>
        <w:t>м работу (Ф.И.О., курс, группа); данные о преподавателе, проверяющем работу (Ф.И.О., ученая степень, звание); год выполнения работы.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  <w:u w:val="single"/>
        </w:rPr>
        <w:t>В плане (оглавлении</w:t>
      </w:r>
      <w:r w:rsidRPr="0019375D">
        <w:rPr>
          <w:color w:val="000000"/>
        </w:rPr>
        <w:t>) последовательно переписываются наименования глав, параграфов и пунктов, указываются номера страниц, на которых они размещаются. План должен включать все заголовки, в полном соответствии с работой, в том числе список источников используемой литературы.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  <w:u w:val="single"/>
        </w:rPr>
        <w:t>В</w:t>
      </w:r>
      <w:r w:rsidR="004F14B1" w:rsidRPr="0019375D">
        <w:rPr>
          <w:color w:val="000000"/>
          <w:u w:val="single"/>
        </w:rPr>
        <w:t>о</w:t>
      </w:r>
      <w:r w:rsidRPr="0019375D">
        <w:rPr>
          <w:color w:val="000000"/>
          <w:u w:val="single"/>
        </w:rPr>
        <w:t xml:space="preserve"> </w:t>
      </w:r>
      <w:r w:rsidR="004F14B1" w:rsidRPr="0019375D">
        <w:rPr>
          <w:color w:val="000000"/>
          <w:u w:val="single"/>
        </w:rPr>
        <w:t>в</w:t>
      </w:r>
      <w:r w:rsidRPr="0019375D">
        <w:rPr>
          <w:color w:val="000000"/>
          <w:u w:val="single"/>
        </w:rPr>
        <w:t>ведении</w:t>
      </w:r>
      <w:r w:rsidRPr="0019375D">
        <w:rPr>
          <w:color w:val="000000"/>
        </w:rPr>
        <w:t xml:space="preserve"> автор кратко характеризует современное состояние изучаемой проблемы, определяет цель работы, формулирует актуальность темы.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  <w:u w:val="single"/>
        </w:rPr>
        <w:t>Основная часть</w:t>
      </w:r>
      <w:r w:rsidRPr="0019375D">
        <w:rPr>
          <w:color w:val="000000"/>
        </w:rPr>
        <w:t xml:space="preserve"> включает параграфы, отображающие разработку содержания темы. Здесь дается полное и систематическое описание состояни</w:t>
      </w:r>
      <w:r w:rsidR="004F14B1" w:rsidRPr="0019375D">
        <w:rPr>
          <w:color w:val="000000"/>
        </w:rPr>
        <w:t>я</w:t>
      </w:r>
      <w:r w:rsidRPr="0019375D">
        <w:rPr>
          <w:color w:val="000000"/>
        </w:rPr>
        <w:t xml:space="preserve"> проблемы, которой посвящена работа, описываются все промежуточные и окончательные результаты.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  <w:u w:val="single"/>
        </w:rPr>
        <w:t>В заключении</w:t>
      </w:r>
      <w:r w:rsidRPr="0019375D">
        <w:rPr>
          <w:color w:val="000000"/>
        </w:rPr>
        <w:t xml:space="preserve"> в краткой форме излагаются выводы.</w:t>
      </w:r>
    </w:p>
    <w:p w:rsidR="00C451E4" w:rsidRPr="0019375D" w:rsidRDefault="00C451E4" w:rsidP="00C451E4">
      <w:pPr>
        <w:ind w:firstLine="567"/>
        <w:jc w:val="both"/>
        <w:rPr>
          <w:color w:val="000000"/>
        </w:rPr>
      </w:pPr>
      <w:r w:rsidRPr="0019375D">
        <w:rPr>
          <w:color w:val="000000"/>
          <w:u w:val="single"/>
        </w:rPr>
        <w:t>Список источников и литературы</w:t>
      </w:r>
      <w:r w:rsidRPr="0019375D">
        <w:rPr>
          <w:color w:val="000000"/>
        </w:rPr>
        <w:t xml:space="preserve"> приводится автором в конце работы. Они должны иметь порядковую нумерацию. Очередность их такова: нормативно-правовые акты, дата их принятия, издание; учебники, пособия, монографии, брошюры в алфавитном порядке по первой букве фамилии автора.</w:t>
      </w:r>
    </w:p>
    <w:p w:rsidR="00C451E4" w:rsidRPr="0019375D" w:rsidRDefault="00C451E4" w:rsidP="00C451E4">
      <w:pPr>
        <w:ind w:firstLine="426"/>
        <w:jc w:val="both"/>
        <w:rPr>
          <w:color w:val="000000"/>
        </w:rPr>
      </w:pPr>
      <w:r w:rsidRPr="0019375D">
        <w:rPr>
          <w:color w:val="000000"/>
          <w:u w:val="single"/>
        </w:rPr>
        <w:lastRenderedPageBreak/>
        <w:t>Темы контрольных работ:</w:t>
      </w:r>
      <w:r w:rsidRPr="0019375D">
        <w:rPr>
          <w:color w:val="000000"/>
        </w:rPr>
        <w:t xml:space="preserve"> тематика - примерная, на консультации с преподавателем она может быть дополнена и другими темами. Допускается выполнение несколькими студентами одноименных тем, однако, при условии, что, исключается идентичность текста контрольных работ.</w:t>
      </w:r>
    </w:p>
    <w:p w:rsidR="00C451E4" w:rsidRPr="0019375D" w:rsidRDefault="00C451E4" w:rsidP="00C451E4">
      <w:pPr>
        <w:jc w:val="both"/>
        <w:rPr>
          <w:color w:val="000000"/>
        </w:rPr>
      </w:pPr>
      <w:r w:rsidRPr="0019375D">
        <w:rPr>
          <w:color w:val="000000"/>
        </w:rPr>
        <w:t xml:space="preserve">Выполненная студентом работа сдается им для проверки. Преподаватель делает замечания и принимает решение о </w:t>
      </w:r>
      <w:r w:rsidR="00C468C9" w:rsidRPr="0019375D">
        <w:rPr>
          <w:color w:val="000000"/>
        </w:rPr>
        <w:t>экзамен</w:t>
      </w:r>
      <w:r w:rsidRPr="0019375D">
        <w:rPr>
          <w:color w:val="000000"/>
        </w:rPr>
        <w:t xml:space="preserve">е или </w:t>
      </w:r>
      <w:proofErr w:type="spellStart"/>
      <w:r w:rsidRPr="0019375D">
        <w:rPr>
          <w:color w:val="000000"/>
        </w:rPr>
        <w:t>не</w:t>
      </w:r>
      <w:r w:rsidR="00C468C9" w:rsidRPr="0019375D">
        <w:rPr>
          <w:color w:val="000000"/>
        </w:rPr>
        <w:t>экзамен</w:t>
      </w:r>
      <w:r w:rsidRPr="0019375D">
        <w:rPr>
          <w:color w:val="000000"/>
        </w:rPr>
        <w:t>е</w:t>
      </w:r>
      <w:proofErr w:type="spellEnd"/>
      <w:r w:rsidRPr="0019375D">
        <w:rPr>
          <w:color w:val="000000"/>
        </w:rPr>
        <w:t xml:space="preserve"> контрольной работы. При решении о </w:t>
      </w:r>
      <w:proofErr w:type="spellStart"/>
      <w:r w:rsidRPr="0019375D">
        <w:rPr>
          <w:color w:val="000000"/>
        </w:rPr>
        <w:t>не</w:t>
      </w:r>
      <w:r w:rsidR="00C468C9" w:rsidRPr="0019375D">
        <w:rPr>
          <w:color w:val="000000"/>
        </w:rPr>
        <w:t>экзамен</w:t>
      </w:r>
      <w:r w:rsidRPr="0019375D">
        <w:rPr>
          <w:color w:val="000000"/>
        </w:rPr>
        <w:t>е</w:t>
      </w:r>
      <w:proofErr w:type="spellEnd"/>
      <w:r w:rsidRPr="0019375D">
        <w:rPr>
          <w:color w:val="000000"/>
        </w:rPr>
        <w:t xml:space="preserve"> студенту необходимо переделать контрольную работу.</w:t>
      </w:r>
    </w:p>
    <w:p w:rsidR="00C46CAA" w:rsidRPr="0019375D" w:rsidRDefault="00C46CAA" w:rsidP="00C46CAA">
      <w:pPr>
        <w:tabs>
          <w:tab w:val="left" w:pos="1134"/>
          <w:tab w:val="right" w:leader="underscore" w:pos="8505"/>
        </w:tabs>
        <w:ind w:firstLine="851"/>
        <w:jc w:val="both"/>
        <w:rPr>
          <w:i/>
          <w:u w:val="single"/>
        </w:rPr>
      </w:pPr>
      <w:bookmarkStart w:id="5" w:name="_Hlk5726242"/>
      <w:bookmarkStart w:id="6" w:name="_Hlk5725465"/>
      <w:bookmarkStart w:id="7" w:name="_Hlk5725330"/>
      <w:r w:rsidRPr="0019375D">
        <w:rPr>
          <w:b/>
          <w:i/>
        </w:rPr>
        <w:t>Перечень современных профессиональных баз данных</w:t>
      </w:r>
    </w:p>
    <w:p w:rsidR="00C46CAA" w:rsidRPr="0019375D" w:rsidRDefault="00D870EE" w:rsidP="00C46CAA">
      <w:pPr>
        <w:pStyle w:val="a7"/>
        <w:widowControl w:val="0"/>
        <w:snapToGrid w:val="0"/>
        <w:ind w:left="0" w:firstLine="709"/>
        <w:jc w:val="both"/>
        <w:rPr>
          <w:bCs/>
          <w:u w:val="single"/>
          <w:lang w:eastAsia="zh-CN"/>
        </w:rPr>
      </w:pPr>
      <w:hyperlink r:id="rId29" w:history="1">
        <w:r w:rsidR="00C46CAA" w:rsidRPr="0019375D">
          <w:rPr>
            <w:rStyle w:val="ab"/>
            <w:bCs/>
            <w:lang w:eastAsia="zh-CN"/>
          </w:rPr>
          <w:t>http://www.consultant.ru/</w:t>
        </w:r>
      </w:hyperlink>
      <w:r w:rsidR="00C46CAA" w:rsidRPr="0019375D">
        <w:rPr>
          <w:bCs/>
          <w:u w:val="single"/>
          <w:lang w:eastAsia="zh-CN"/>
        </w:rPr>
        <w:t xml:space="preserve"> - </w:t>
      </w:r>
      <w:r w:rsidR="00C46CAA" w:rsidRPr="0019375D">
        <w:rPr>
          <w:bCs/>
          <w:lang w:eastAsia="zh-CN"/>
        </w:rPr>
        <w:t>справочно-правовая система «Консультант плюс»</w:t>
      </w:r>
    </w:p>
    <w:p w:rsidR="00C46CAA" w:rsidRPr="0019375D" w:rsidRDefault="00D870EE" w:rsidP="00C46CAA">
      <w:pPr>
        <w:pStyle w:val="a7"/>
        <w:widowControl w:val="0"/>
        <w:snapToGrid w:val="0"/>
        <w:ind w:left="0" w:firstLine="709"/>
        <w:jc w:val="both"/>
        <w:rPr>
          <w:bCs/>
          <w:lang w:eastAsia="zh-CN"/>
        </w:rPr>
      </w:pPr>
      <w:hyperlink r:id="rId30" w:history="1">
        <w:r w:rsidR="00C46CAA" w:rsidRPr="0019375D">
          <w:rPr>
            <w:rStyle w:val="ab"/>
            <w:bCs/>
            <w:lang w:eastAsia="zh-CN"/>
          </w:rPr>
          <w:t>https://elibrary.ru/</w:t>
        </w:r>
      </w:hyperlink>
      <w:r w:rsidR="00C46CAA" w:rsidRPr="0019375D">
        <w:rPr>
          <w:bCs/>
          <w:u w:val="single"/>
          <w:lang w:eastAsia="zh-CN"/>
        </w:rPr>
        <w:t xml:space="preserve"> - </w:t>
      </w:r>
      <w:r w:rsidR="00C46CAA" w:rsidRPr="0019375D">
        <w:rPr>
          <w:bCs/>
          <w:lang w:eastAsia="zh-CN"/>
        </w:rPr>
        <w:t>Научная электронная библиотека</w:t>
      </w:r>
      <w:bookmarkEnd w:id="5"/>
    </w:p>
    <w:p w:rsidR="0015754C" w:rsidRPr="0019375D" w:rsidRDefault="0015754C" w:rsidP="00C46CAA">
      <w:pPr>
        <w:pStyle w:val="a7"/>
        <w:widowControl w:val="0"/>
        <w:snapToGrid w:val="0"/>
        <w:ind w:left="0" w:firstLine="709"/>
        <w:jc w:val="both"/>
        <w:rPr>
          <w:bCs/>
          <w:lang w:eastAsia="zh-CN"/>
        </w:rPr>
      </w:pPr>
    </w:p>
    <w:bookmarkEnd w:id="6"/>
    <w:p w:rsidR="00C46CAA" w:rsidRPr="0019375D" w:rsidRDefault="00C46CAA" w:rsidP="00C46CAA">
      <w:pPr>
        <w:ind w:firstLine="567"/>
        <w:contextualSpacing/>
        <w:jc w:val="both"/>
      </w:pPr>
    </w:p>
    <w:p w:rsidR="00522A0F" w:rsidRPr="0019375D" w:rsidRDefault="00522A0F" w:rsidP="00522A0F">
      <w:pPr>
        <w:ind w:firstLine="709"/>
        <w:jc w:val="both"/>
        <w:rPr>
          <w:b/>
        </w:rPr>
      </w:pPr>
      <w:bookmarkStart w:id="8" w:name="_Hlk104128434"/>
      <w:bookmarkEnd w:id="7"/>
      <w:r w:rsidRPr="0019375D">
        <w:rPr>
          <w:b/>
        </w:rPr>
        <w:t>9. ПЕРЕ</w:t>
      </w:r>
      <w:r w:rsidR="0015754C" w:rsidRPr="0019375D">
        <w:rPr>
          <w:b/>
        </w:rPr>
        <w:t>ЧЕНЬ ИНФОРМАЦИОННЫХ ТЕХНОЛОГИЙ</w:t>
      </w:r>
    </w:p>
    <w:p w:rsidR="0015754C" w:rsidRPr="0019375D" w:rsidRDefault="0015754C" w:rsidP="00522A0F">
      <w:pPr>
        <w:ind w:firstLine="709"/>
        <w:jc w:val="both"/>
        <w:rPr>
          <w:b/>
        </w:rPr>
      </w:pPr>
    </w:p>
    <w:p w:rsidR="00522A0F" w:rsidRPr="0019375D" w:rsidRDefault="00522A0F" w:rsidP="00522A0F">
      <w:pPr>
        <w:ind w:firstLine="709"/>
        <w:jc w:val="both"/>
        <w:rPr>
          <w:lang w:eastAsia="zh-CN"/>
        </w:rPr>
      </w:pPr>
      <w:r w:rsidRPr="0019375D">
        <w:rPr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522A0F" w:rsidRPr="0019375D" w:rsidRDefault="00522A0F" w:rsidP="00522A0F">
      <w:pPr>
        <w:ind w:firstLine="709"/>
        <w:jc w:val="both"/>
        <w:rPr>
          <w:lang w:eastAsia="zh-CN"/>
        </w:rPr>
      </w:pPr>
      <w:r w:rsidRPr="0019375D"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522A0F" w:rsidRPr="0019375D" w:rsidRDefault="00522A0F" w:rsidP="00522A0F">
      <w:pPr>
        <w:ind w:firstLine="709"/>
        <w:jc w:val="both"/>
        <w:rPr>
          <w:lang w:eastAsia="zh-CN"/>
        </w:rPr>
      </w:pPr>
      <w:r w:rsidRPr="0019375D"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522A0F" w:rsidRPr="0019375D" w:rsidRDefault="00522A0F" w:rsidP="00522A0F">
      <w:pPr>
        <w:ind w:firstLine="709"/>
        <w:jc w:val="both"/>
        <w:rPr>
          <w:lang w:eastAsia="zh-CN"/>
        </w:rPr>
      </w:pPr>
      <w:r w:rsidRPr="0019375D"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22A0F" w:rsidRPr="0019375D" w:rsidRDefault="00522A0F" w:rsidP="00522A0F">
      <w:pPr>
        <w:ind w:firstLine="709"/>
        <w:jc w:val="both"/>
        <w:rPr>
          <w:lang w:eastAsia="zh-CN"/>
        </w:rPr>
      </w:pPr>
      <w:r w:rsidRPr="0019375D"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2A0F" w:rsidRPr="0019375D" w:rsidRDefault="00522A0F" w:rsidP="00522A0F">
      <w:pPr>
        <w:ind w:firstLine="709"/>
        <w:jc w:val="both"/>
        <w:rPr>
          <w:lang w:eastAsia="zh-CN"/>
        </w:rPr>
      </w:pPr>
      <w:r w:rsidRPr="0019375D"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22A0F" w:rsidRPr="0019375D" w:rsidRDefault="00522A0F" w:rsidP="00522A0F">
      <w:pPr>
        <w:ind w:firstLine="709"/>
        <w:jc w:val="both"/>
        <w:rPr>
          <w:lang w:val="en-US" w:eastAsia="zh-CN"/>
        </w:rPr>
      </w:pPr>
      <w:r w:rsidRPr="0019375D">
        <w:rPr>
          <w:lang w:val="en-US" w:eastAsia="zh-CN"/>
        </w:rPr>
        <w:t>W</w:t>
      </w:r>
      <w:r w:rsidRPr="0019375D">
        <w:rPr>
          <w:lang w:eastAsia="zh-CN"/>
        </w:rPr>
        <w:t>ог</w:t>
      </w:r>
      <w:r w:rsidRPr="0019375D">
        <w:rPr>
          <w:lang w:val="en-US" w:eastAsia="zh-CN"/>
        </w:rPr>
        <w:t xml:space="preserve">d, </w:t>
      </w:r>
      <w:r w:rsidRPr="0019375D">
        <w:rPr>
          <w:lang w:eastAsia="zh-CN"/>
        </w:rPr>
        <w:t>Ехсе</w:t>
      </w:r>
      <w:r w:rsidRPr="0019375D">
        <w:rPr>
          <w:lang w:val="en-US" w:eastAsia="zh-CN"/>
        </w:rPr>
        <w:t>l, Pow</w:t>
      </w:r>
      <w:proofErr w:type="spellStart"/>
      <w:r w:rsidRPr="0019375D">
        <w:rPr>
          <w:lang w:eastAsia="zh-CN"/>
        </w:rPr>
        <w:t>ег</w:t>
      </w:r>
      <w:proofErr w:type="spellEnd"/>
      <w:r w:rsidRPr="0019375D">
        <w:rPr>
          <w:lang w:val="en-US" w:eastAsia="zh-CN"/>
        </w:rPr>
        <w:t xml:space="preserve"> </w:t>
      </w:r>
      <w:proofErr w:type="spellStart"/>
      <w:r w:rsidRPr="0019375D">
        <w:rPr>
          <w:lang w:eastAsia="zh-CN"/>
        </w:rPr>
        <w:t>Ро</w:t>
      </w:r>
      <w:proofErr w:type="spellEnd"/>
      <w:r w:rsidRPr="0019375D">
        <w:rPr>
          <w:lang w:val="en-US" w:eastAsia="zh-CN"/>
        </w:rPr>
        <w:t>int;</w:t>
      </w:r>
    </w:p>
    <w:p w:rsidR="00522A0F" w:rsidRPr="0019375D" w:rsidRDefault="00522A0F" w:rsidP="00522A0F">
      <w:pPr>
        <w:ind w:firstLine="709"/>
        <w:jc w:val="both"/>
        <w:rPr>
          <w:lang w:val="en-US" w:eastAsia="zh-CN"/>
        </w:rPr>
      </w:pPr>
      <w:r w:rsidRPr="0019375D">
        <w:rPr>
          <w:lang w:val="en-US" w:eastAsia="zh-CN"/>
        </w:rPr>
        <w:t>Adobe Photoshop;</w:t>
      </w:r>
    </w:p>
    <w:p w:rsidR="00522A0F" w:rsidRPr="0019375D" w:rsidRDefault="00522A0F" w:rsidP="00522A0F">
      <w:pPr>
        <w:ind w:firstLine="709"/>
        <w:jc w:val="both"/>
        <w:rPr>
          <w:lang w:val="en-US" w:eastAsia="zh-CN"/>
        </w:rPr>
      </w:pPr>
      <w:r w:rsidRPr="0019375D">
        <w:rPr>
          <w:lang w:val="en-US" w:eastAsia="zh-CN"/>
        </w:rPr>
        <w:t>Adobe Premiere;</w:t>
      </w:r>
    </w:p>
    <w:p w:rsidR="00522A0F" w:rsidRPr="0019375D" w:rsidRDefault="00522A0F" w:rsidP="00522A0F">
      <w:pPr>
        <w:ind w:firstLine="709"/>
        <w:jc w:val="both"/>
        <w:rPr>
          <w:lang w:val="en-US" w:eastAsia="zh-CN"/>
        </w:rPr>
      </w:pPr>
      <w:r w:rsidRPr="0019375D">
        <w:rPr>
          <w:lang w:val="en-US" w:eastAsia="zh-CN"/>
        </w:rPr>
        <w:t>Power DVD;</w:t>
      </w:r>
    </w:p>
    <w:p w:rsidR="00522A0F" w:rsidRPr="0019375D" w:rsidRDefault="00522A0F" w:rsidP="00522A0F">
      <w:pPr>
        <w:ind w:firstLine="709"/>
        <w:rPr>
          <w:lang w:val="en-US"/>
        </w:rPr>
      </w:pPr>
      <w:r w:rsidRPr="0019375D">
        <w:rPr>
          <w:lang w:val="en-US" w:eastAsia="zh-CN"/>
        </w:rPr>
        <w:t>Media Player Classic.</w:t>
      </w:r>
    </w:p>
    <w:p w:rsidR="00522A0F" w:rsidRPr="0019375D" w:rsidRDefault="00522A0F" w:rsidP="00522A0F">
      <w:pPr>
        <w:ind w:firstLine="709"/>
        <w:rPr>
          <w:lang w:val="en-US"/>
        </w:rPr>
      </w:pPr>
    </w:p>
    <w:p w:rsidR="00522A0F" w:rsidRPr="0019375D" w:rsidRDefault="00522A0F" w:rsidP="00522A0F">
      <w:pPr>
        <w:ind w:firstLine="709"/>
        <w:jc w:val="both"/>
        <w:rPr>
          <w:b/>
        </w:rPr>
      </w:pPr>
      <w:r w:rsidRPr="0019375D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DB7B53" w:rsidRPr="0019375D" w:rsidRDefault="00DB7B53" w:rsidP="00522A0F">
      <w:pPr>
        <w:ind w:firstLine="709"/>
        <w:jc w:val="both"/>
        <w:rPr>
          <w:b/>
        </w:rPr>
      </w:pPr>
    </w:p>
    <w:p w:rsidR="00522A0F" w:rsidRPr="0019375D" w:rsidRDefault="00522A0F" w:rsidP="00522A0F">
      <w:pPr>
        <w:pStyle w:val="af3"/>
        <w:spacing w:line="240" w:lineRule="auto"/>
        <w:ind w:left="0" w:firstLine="709"/>
      </w:pPr>
      <w:r w:rsidRPr="0019375D">
        <w:rPr>
          <w:lang w:eastAsia="zh-CN"/>
        </w:rPr>
        <w:t>Учебные занятия по дисциплине «</w:t>
      </w:r>
      <w:r w:rsidR="00DB7B53" w:rsidRPr="0019375D">
        <w:rPr>
          <w:lang w:eastAsia="zh-CN"/>
        </w:rPr>
        <w:t>Маркетинговые технологии</w:t>
      </w:r>
      <w:r w:rsidRPr="0019375D">
        <w:rPr>
          <w:lang w:eastAsia="zh-CN"/>
        </w:rPr>
        <w:t xml:space="preserve"> в сфере культуры»</w:t>
      </w:r>
      <w:r w:rsidRPr="0019375D">
        <w:rPr>
          <w:color w:val="FF0000"/>
          <w:lang w:eastAsia="zh-CN"/>
        </w:rPr>
        <w:t xml:space="preserve"> </w:t>
      </w:r>
      <w:r w:rsidRPr="0019375D">
        <w:rPr>
          <w:lang w:eastAsia="zh-CN"/>
        </w:rPr>
        <w:t xml:space="preserve">проводятся в </w:t>
      </w:r>
      <w:r w:rsidRPr="0019375D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:rsidR="00522A0F" w:rsidRPr="0019375D" w:rsidRDefault="00522A0F" w:rsidP="00522A0F">
      <w:pPr>
        <w:pStyle w:val="af3"/>
        <w:spacing w:line="240" w:lineRule="auto"/>
        <w:ind w:left="0" w:firstLine="709"/>
      </w:pPr>
      <w:r w:rsidRPr="0019375D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522A0F" w:rsidRPr="0019375D" w:rsidRDefault="00522A0F" w:rsidP="00522A0F">
      <w:pPr>
        <w:pStyle w:val="af3"/>
        <w:spacing w:line="240" w:lineRule="auto"/>
        <w:ind w:left="0" w:firstLine="709"/>
      </w:pPr>
    </w:p>
    <w:p w:rsidR="00522A0F" w:rsidRPr="0019375D" w:rsidRDefault="00522A0F" w:rsidP="00522A0F">
      <w:pPr>
        <w:ind w:firstLine="709"/>
        <w:jc w:val="both"/>
        <w:rPr>
          <w:b/>
        </w:rPr>
      </w:pPr>
      <w:r w:rsidRPr="0019375D">
        <w:rPr>
          <w:b/>
        </w:rPr>
        <w:t>11. ОБЕСПЕЧЕНИЕ ОБРАЗОВАТЕЛЬНОГО ПРОЦЕССА ДЛЯ ЛИЦ С ОГРАНИЧЕННЫМИ ВОЗМОЖНОСТЯМИ ЗДОРОВЬЯ И ИНВАЛИДОВ</w:t>
      </w:r>
    </w:p>
    <w:p w:rsidR="00DB7B53" w:rsidRPr="0019375D" w:rsidRDefault="00DB7B53" w:rsidP="00522A0F">
      <w:pPr>
        <w:ind w:firstLine="709"/>
        <w:jc w:val="both"/>
        <w:rPr>
          <w:b/>
        </w:rPr>
      </w:pPr>
    </w:p>
    <w:p w:rsidR="00522A0F" w:rsidRPr="0019375D" w:rsidRDefault="00522A0F" w:rsidP="00522A0F">
      <w:pPr>
        <w:ind w:firstLine="709"/>
        <w:jc w:val="both"/>
        <w:rPr>
          <w:bCs/>
        </w:rPr>
      </w:pPr>
      <w:r w:rsidRPr="0019375D">
        <w:rPr>
          <w:bCs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22A0F" w:rsidRPr="0019375D" w:rsidRDefault="00522A0F" w:rsidP="00522A0F">
      <w:pPr>
        <w:numPr>
          <w:ilvl w:val="0"/>
          <w:numId w:val="38"/>
        </w:numPr>
        <w:spacing w:after="160" w:line="259" w:lineRule="auto"/>
        <w:ind w:left="0" w:firstLine="709"/>
        <w:contextualSpacing/>
        <w:jc w:val="both"/>
      </w:pPr>
      <w:r w:rsidRPr="0019375D">
        <w:t xml:space="preserve">для слепых и слабовидящих: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обеспечивается индивидуальное равномерное освещение не менее 300 люкс;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письменные задания оформляются увеличенным шрифтом;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зачёт проводится в устной форме или выполняются тестовые задания.</w:t>
      </w:r>
    </w:p>
    <w:p w:rsidR="00522A0F" w:rsidRPr="0019375D" w:rsidRDefault="00522A0F" w:rsidP="00522A0F">
      <w:pPr>
        <w:numPr>
          <w:ilvl w:val="0"/>
          <w:numId w:val="38"/>
        </w:numPr>
        <w:spacing w:after="160" w:line="259" w:lineRule="auto"/>
        <w:ind w:left="0" w:firstLine="709"/>
        <w:contextualSpacing/>
        <w:jc w:val="both"/>
      </w:pPr>
      <w:r w:rsidRPr="0019375D">
        <w:t xml:space="preserve">для глухих и слабослышащих: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письменные задания выполняются на компьютере в письменной форме;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зачёт проводится в письменной форме на компьютере; возможно проведение в форме тестирования. </w:t>
      </w:r>
    </w:p>
    <w:p w:rsidR="00522A0F" w:rsidRPr="0019375D" w:rsidRDefault="00522A0F" w:rsidP="00522A0F">
      <w:pPr>
        <w:numPr>
          <w:ilvl w:val="0"/>
          <w:numId w:val="38"/>
        </w:numPr>
        <w:spacing w:after="160" w:line="259" w:lineRule="auto"/>
        <w:ind w:left="0" w:firstLine="709"/>
        <w:contextualSpacing/>
        <w:jc w:val="both"/>
      </w:pPr>
      <w:r w:rsidRPr="0019375D">
        <w:t>для лиц с нарушениями опорно-двигательного аппарата: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письменные задания выполняются на компьютере со специализированным программным обеспечением; 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 xml:space="preserve">- зачёт проводится в устной форме или выполняются в письменной форме на компьютере. </w:t>
      </w:r>
    </w:p>
    <w:p w:rsidR="00522A0F" w:rsidRPr="0019375D" w:rsidRDefault="00522A0F" w:rsidP="00522A0F">
      <w:pPr>
        <w:widowControl w:val="0"/>
        <w:ind w:firstLine="709"/>
        <w:contextualSpacing/>
        <w:jc w:val="both"/>
      </w:pPr>
      <w:bookmarkStart w:id="9" w:name="_Hlk494373629"/>
      <w:r w:rsidRPr="0019375D">
        <w:t xml:space="preserve">При необходимости предусматривается увеличение времени для подготовки ответа. </w:t>
      </w:r>
    </w:p>
    <w:p w:rsidR="00522A0F" w:rsidRPr="0019375D" w:rsidRDefault="00522A0F" w:rsidP="00522A0F">
      <w:pPr>
        <w:widowControl w:val="0"/>
        <w:ind w:firstLine="709"/>
        <w:contextualSpacing/>
        <w:jc w:val="both"/>
      </w:pPr>
      <w:r w:rsidRPr="0019375D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522A0F" w:rsidRPr="0019375D" w:rsidRDefault="00522A0F" w:rsidP="00522A0F">
      <w:pPr>
        <w:widowControl w:val="0"/>
        <w:ind w:firstLine="709"/>
        <w:contextualSpacing/>
        <w:jc w:val="both"/>
      </w:pPr>
      <w:bookmarkStart w:id="10" w:name="_Hlk494293534"/>
      <w:r w:rsidRPr="0019375D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522A0F" w:rsidRPr="0019375D" w:rsidRDefault="00522A0F" w:rsidP="00522A0F">
      <w:pPr>
        <w:widowControl w:val="0"/>
        <w:ind w:firstLine="709"/>
        <w:contextualSpacing/>
        <w:jc w:val="both"/>
      </w:pPr>
      <w:bookmarkStart w:id="11" w:name="_Hlk494293741"/>
      <w:bookmarkEnd w:id="10"/>
      <w:r w:rsidRPr="0019375D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9375D">
        <w:rPr>
          <w:b/>
          <w:bCs/>
        </w:rPr>
        <w:t> </w:t>
      </w:r>
      <w:bookmarkEnd w:id="11"/>
    </w:p>
    <w:p w:rsidR="00522A0F" w:rsidRPr="0019375D" w:rsidRDefault="00522A0F" w:rsidP="00522A0F">
      <w:pPr>
        <w:ind w:firstLine="709"/>
        <w:contextualSpacing/>
        <w:jc w:val="both"/>
      </w:pPr>
      <w:r w:rsidRPr="0019375D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22A0F" w:rsidRPr="0019375D" w:rsidRDefault="00522A0F" w:rsidP="00522A0F">
      <w:pPr>
        <w:numPr>
          <w:ilvl w:val="0"/>
          <w:numId w:val="39"/>
        </w:numPr>
        <w:spacing w:after="160" w:line="259" w:lineRule="auto"/>
        <w:ind w:left="0" w:firstLine="709"/>
        <w:contextualSpacing/>
        <w:jc w:val="both"/>
      </w:pPr>
      <w:r w:rsidRPr="0019375D">
        <w:t>для слепых и слабовидящих: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печатной форме увеличенным шрифтом;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форме электронного документа;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форме аудиофайла.</w:t>
      </w:r>
    </w:p>
    <w:p w:rsidR="00522A0F" w:rsidRPr="0019375D" w:rsidRDefault="00522A0F" w:rsidP="00522A0F">
      <w:pPr>
        <w:numPr>
          <w:ilvl w:val="0"/>
          <w:numId w:val="39"/>
        </w:numPr>
        <w:spacing w:after="160" w:line="259" w:lineRule="auto"/>
        <w:ind w:left="0" w:firstLine="709"/>
        <w:contextualSpacing/>
        <w:jc w:val="both"/>
      </w:pPr>
      <w:r w:rsidRPr="0019375D">
        <w:t>для глухих и слабослышащих: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печатной форме;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форме электронного документа.</w:t>
      </w:r>
    </w:p>
    <w:p w:rsidR="00522A0F" w:rsidRPr="0019375D" w:rsidRDefault="00522A0F" w:rsidP="00522A0F">
      <w:pPr>
        <w:numPr>
          <w:ilvl w:val="0"/>
          <w:numId w:val="39"/>
        </w:numPr>
        <w:spacing w:after="160" w:line="259" w:lineRule="auto"/>
        <w:ind w:left="0" w:firstLine="709"/>
        <w:contextualSpacing/>
        <w:jc w:val="both"/>
      </w:pPr>
      <w:r w:rsidRPr="0019375D">
        <w:t>для обучающихся с нарушениями опорно-двигательного аппарата: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печатной форме;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форме электронного документа;</w:t>
      </w:r>
    </w:p>
    <w:p w:rsidR="00522A0F" w:rsidRPr="0019375D" w:rsidRDefault="00522A0F" w:rsidP="00522A0F">
      <w:pPr>
        <w:ind w:firstLine="709"/>
        <w:contextualSpacing/>
        <w:jc w:val="both"/>
      </w:pPr>
      <w:r w:rsidRPr="0019375D">
        <w:t>- в форме аудиофайла.</w:t>
      </w:r>
    </w:p>
    <w:p w:rsidR="00522A0F" w:rsidRPr="0019375D" w:rsidRDefault="00522A0F" w:rsidP="00522A0F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12" w:name="_Hlk494364376"/>
      <w:r w:rsidRPr="0019375D"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22A0F" w:rsidRPr="0019375D" w:rsidRDefault="00522A0F" w:rsidP="00522A0F">
      <w:pPr>
        <w:numPr>
          <w:ilvl w:val="0"/>
          <w:numId w:val="39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19375D">
        <w:t>для слепых и слабовидящих:</w:t>
      </w:r>
    </w:p>
    <w:p w:rsidR="00522A0F" w:rsidRPr="0019375D" w:rsidRDefault="00522A0F" w:rsidP="00522A0F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19375D">
        <w:t>- устройством для сканирования и чтения с камерой SARA CE;</w:t>
      </w:r>
    </w:p>
    <w:p w:rsidR="00522A0F" w:rsidRPr="0019375D" w:rsidRDefault="00522A0F" w:rsidP="00522A0F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19375D">
        <w:t xml:space="preserve">- дисплеем Брайля </w:t>
      </w:r>
      <w:r w:rsidRPr="0019375D">
        <w:rPr>
          <w:shd w:val="clear" w:color="auto" w:fill="FFFFFF"/>
        </w:rPr>
        <w:t xml:space="preserve">PAC </w:t>
      </w:r>
      <w:proofErr w:type="spellStart"/>
      <w:r w:rsidRPr="0019375D">
        <w:rPr>
          <w:shd w:val="clear" w:color="auto" w:fill="FFFFFF"/>
        </w:rPr>
        <w:t>Mate</w:t>
      </w:r>
      <w:proofErr w:type="spellEnd"/>
      <w:r w:rsidRPr="0019375D">
        <w:rPr>
          <w:shd w:val="clear" w:color="auto" w:fill="FFFFFF"/>
        </w:rPr>
        <w:t xml:space="preserve"> 20;</w:t>
      </w:r>
    </w:p>
    <w:p w:rsidR="00522A0F" w:rsidRPr="0019375D" w:rsidRDefault="00522A0F" w:rsidP="00522A0F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19375D">
        <w:rPr>
          <w:shd w:val="clear" w:color="auto" w:fill="FFFFFF"/>
        </w:rPr>
        <w:t xml:space="preserve">- принтером Брайля </w:t>
      </w:r>
      <w:proofErr w:type="spellStart"/>
      <w:r w:rsidRPr="0019375D">
        <w:rPr>
          <w:shd w:val="clear" w:color="auto" w:fill="FFFFFF"/>
        </w:rPr>
        <w:t>EmBraille</w:t>
      </w:r>
      <w:proofErr w:type="spellEnd"/>
      <w:r w:rsidRPr="0019375D">
        <w:rPr>
          <w:shd w:val="clear" w:color="auto" w:fill="FFFFFF"/>
        </w:rPr>
        <w:t xml:space="preserve"> </w:t>
      </w:r>
      <w:proofErr w:type="spellStart"/>
      <w:r w:rsidRPr="0019375D">
        <w:rPr>
          <w:shd w:val="clear" w:color="auto" w:fill="FFFFFF"/>
        </w:rPr>
        <w:t>ViewPlus</w:t>
      </w:r>
      <w:proofErr w:type="spellEnd"/>
      <w:r w:rsidRPr="0019375D">
        <w:rPr>
          <w:shd w:val="clear" w:color="auto" w:fill="FFFFFF"/>
        </w:rPr>
        <w:t>;</w:t>
      </w:r>
    </w:p>
    <w:p w:rsidR="00522A0F" w:rsidRPr="0019375D" w:rsidRDefault="00522A0F" w:rsidP="00522A0F">
      <w:pPr>
        <w:numPr>
          <w:ilvl w:val="0"/>
          <w:numId w:val="39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19375D">
        <w:t>для глухих и слабослышащих:</w:t>
      </w:r>
    </w:p>
    <w:p w:rsidR="00522A0F" w:rsidRPr="0019375D" w:rsidRDefault="00522A0F" w:rsidP="00522A0F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19375D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522A0F" w:rsidRPr="0019375D" w:rsidRDefault="00522A0F" w:rsidP="00522A0F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19375D">
        <w:t>- акустический усилитель и колонки;</w:t>
      </w:r>
    </w:p>
    <w:p w:rsidR="00522A0F" w:rsidRPr="0019375D" w:rsidRDefault="00522A0F" w:rsidP="00522A0F">
      <w:pPr>
        <w:numPr>
          <w:ilvl w:val="0"/>
          <w:numId w:val="39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19375D">
        <w:t>для обучающихся с нарушениями опорно-двигательного аппарата:</w:t>
      </w:r>
    </w:p>
    <w:p w:rsidR="00522A0F" w:rsidRPr="0019375D" w:rsidRDefault="00522A0F" w:rsidP="00522A0F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19375D">
        <w:t>- передвижными, регулируемыми эргономическими партами СИ-1;</w:t>
      </w:r>
    </w:p>
    <w:p w:rsidR="00522A0F" w:rsidRPr="0019375D" w:rsidRDefault="00522A0F" w:rsidP="00522A0F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19375D">
        <w:t>- компьютерной техникой со специальным программным обеспечением.</w:t>
      </w:r>
      <w:bookmarkEnd w:id="12"/>
    </w:p>
    <w:p w:rsidR="00522A0F" w:rsidRPr="006000A7" w:rsidRDefault="00522A0F" w:rsidP="00522A0F">
      <w:pPr>
        <w:tabs>
          <w:tab w:val="num" w:pos="0"/>
          <w:tab w:val="left" w:pos="567"/>
          <w:tab w:val="left" w:pos="2436"/>
        </w:tabs>
        <w:jc w:val="both"/>
      </w:pPr>
    </w:p>
    <w:p w:rsidR="00522A0F" w:rsidRDefault="00522A0F" w:rsidP="00522A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proofErr w:type="gramStart"/>
      <w:r>
        <w:rPr>
          <w:color w:val="000000"/>
        </w:rPr>
        <w:t>Разработана  в</w:t>
      </w:r>
      <w:proofErr w:type="gramEnd"/>
      <w:r>
        <w:rPr>
          <w:color w:val="000000"/>
        </w:rPr>
        <w:t xml:space="preserve"> соответствии с требованиями ФГОС ВО по </w:t>
      </w:r>
      <w:r>
        <w:rPr>
          <w:b/>
          <w:color w:val="000000"/>
        </w:rPr>
        <w:t>направлению</w:t>
      </w:r>
    </w:p>
    <w:p w:rsidR="00522A0F" w:rsidRPr="00FC4CC1" w:rsidRDefault="00522A0F" w:rsidP="00522A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FC4CC1">
        <w:rPr>
          <w:b/>
          <w:color w:val="000000"/>
        </w:rPr>
        <w:t>51.0</w:t>
      </w:r>
      <w:r>
        <w:rPr>
          <w:b/>
          <w:color w:val="000000"/>
        </w:rPr>
        <w:t>4</w:t>
      </w:r>
      <w:r w:rsidRPr="00FC4CC1">
        <w:rPr>
          <w:b/>
          <w:color w:val="000000"/>
        </w:rPr>
        <w:t>.03 «Социально-культурная деятельность</w:t>
      </w:r>
      <w:r w:rsidRPr="00FC4CC1">
        <w:rPr>
          <w:color w:val="000000"/>
        </w:rPr>
        <w:t>, про</w:t>
      </w:r>
      <w:r w:rsidR="00D870EE">
        <w:rPr>
          <w:color w:val="000000"/>
        </w:rPr>
        <w:t xml:space="preserve">грамме </w:t>
      </w:r>
      <w:proofErr w:type="spellStart"/>
      <w:r w:rsidR="00D870EE">
        <w:rPr>
          <w:color w:val="000000"/>
        </w:rPr>
        <w:t>подготоки</w:t>
      </w:r>
      <w:proofErr w:type="spellEnd"/>
      <w:r w:rsidRPr="00FC4CC1">
        <w:rPr>
          <w:color w:val="000000"/>
        </w:rPr>
        <w:t xml:space="preserve"> «</w:t>
      </w:r>
      <w:r w:rsidRPr="001B3968">
        <w:rPr>
          <w:szCs w:val="20"/>
        </w:rPr>
        <w:t xml:space="preserve">Менеджмент </w:t>
      </w:r>
      <w:r>
        <w:rPr>
          <w:szCs w:val="20"/>
        </w:rPr>
        <w:t xml:space="preserve">в </w:t>
      </w:r>
      <w:r w:rsidRPr="001B3968">
        <w:rPr>
          <w:szCs w:val="20"/>
        </w:rPr>
        <w:t>сфере государственной культурной политики</w:t>
      </w:r>
      <w:r w:rsidRPr="00FC4CC1">
        <w:rPr>
          <w:b/>
          <w:color w:val="000000"/>
        </w:rPr>
        <w:t>».</w:t>
      </w:r>
    </w:p>
    <w:p w:rsidR="00522A0F" w:rsidRDefault="00522A0F" w:rsidP="00522A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>
        <w:rPr>
          <w:color w:val="000000"/>
        </w:rPr>
        <w:t xml:space="preserve">Составитель: Чернов А.С., кандидат </w:t>
      </w:r>
      <w:proofErr w:type="spellStart"/>
      <w:r>
        <w:rPr>
          <w:color w:val="000000"/>
        </w:rPr>
        <w:t>пед</w:t>
      </w:r>
      <w:proofErr w:type="spellEnd"/>
      <w:r>
        <w:rPr>
          <w:color w:val="000000"/>
        </w:rPr>
        <w:t>. наук, доцент</w:t>
      </w:r>
    </w:p>
    <w:p w:rsidR="00522A0F" w:rsidRDefault="00522A0F" w:rsidP="00522A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</w:p>
    <w:p w:rsidR="00074471" w:rsidRPr="000365B4" w:rsidRDefault="00522A0F" w:rsidP="00074471">
      <w:pPr>
        <w:spacing w:after="160" w:line="259" w:lineRule="auto"/>
        <w:rPr>
          <w:i/>
          <w:sz w:val="28"/>
          <w:szCs w:val="28"/>
        </w:rPr>
      </w:pPr>
      <w:r>
        <w:br w:type="page"/>
      </w:r>
    </w:p>
    <w:bookmarkEnd w:id="8"/>
    <w:p w:rsidR="00AF5B27" w:rsidRDefault="00AF5B27" w:rsidP="00AF5B27">
      <w:pPr>
        <w:jc w:val="center"/>
        <w:rPr>
          <w:b/>
        </w:rPr>
      </w:pPr>
      <w:r>
        <w:rPr>
          <w:b/>
        </w:rPr>
        <w:lastRenderedPageBreak/>
        <w:t>АННОТАЦИЯ ДИСЦИПЛИНЫ</w:t>
      </w:r>
    </w:p>
    <w:p w:rsidR="00AF5B27" w:rsidRDefault="00AF5B27" w:rsidP="00AF5B27">
      <w:pPr>
        <w:jc w:val="center"/>
        <w:rPr>
          <w:b/>
        </w:rPr>
      </w:pPr>
    </w:p>
    <w:p w:rsidR="00AF5B27" w:rsidRDefault="00AF5B27" w:rsidP="00AF5B27">
      <w:pPr>
        <w:jc w:val="center"/>
        <w:rPr>
          <w:b/>
          <w:i/>
          <w:sz w:val="36"/>
        </w:rPr>
      </w:pPr>
      <w:r>
        <w:rPr>
          <w:b/>
          <w:i/>
          <w:sz w:val="28"/>
          <w:lang w:eastAsia="zh-CN"/>
        </w:rPr>
        <w:t>Маркетинговые технологии в сфере культуры</w:t>
      </w:r>
    </w:p>
    <w:p w:rsidR="00AF5B27" w:rsidRDefault="00AF5B27" w:rsidP="00AF5B27">
      <w:pPr>
        <w:jc w:val="center"/>
        <w:rPr>
          <w:b/>
          <w:bCs/>
          <w:smallCaps/>
          <w:vertAlign w:val="superscript"/>
        </w:rPr>
      </w:pPr>
      <w:r>
        <w:rPr>
          <w:b/>
          <w:bCs/>
          <w:i/>
          <w:smallCaps/>
          <w:sz w:val="28"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AF5B27" w:rsidRDefault="00AF5B27" w:rsidP="00AF5B27">
      <w:pPr>
        <w:jc w:val="center"/>
        <w:rPr>
          <w:b/>
        </w:rPr>
      </w:pPr>
    </w:p>
    <w:p w:rsidR="00AF5B27" w:rsidRDefault="00AF5B27" w:rsidP="00AF5B27">
      <w:pPr>
        <w:jc w:val="center"/>
        <w:rPr>
          <w:b/>
          <w:bCs/>
          <w:vertAlign w:val="superscript"/>
        </w:rPr>
      </w:pPr>
      <w:r>
        <w:rPr>
          <w:b/>
        </w:rPr>
        <w:t xml:space="preserve">53.03.03 Социально-культурная деятельность </w:t>
      </w:r>
      <w:r>
        <w:rPr>
          <w:b/>
          <w:bCs/>
          <w:vertAlign w:val="superscript"/>
        </w:rPr>
        <w:t>_________________________________________________________________________________________________</w:t>
      </w:r>
    </w:p>
    <w:p w:rsidR="00AF5B27" w:rsidRDefault="00AF5B27" w:rsidP="00AF5B27">
      <w:pPr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код и наименование подготовки</w:t>
      </w:r>
    </w:p>
    <w:p w:rsidR="00AF5B27" w:rsidRDefault="00AF5B27" w:rsidP="00AF5B27">
      <w:pPr>
        <w:jc w:val="center"/>
        <w:rPr>
          <w:bCs/>
        </w:rPr>
      </w:pPr>
    </w:p>
    <w:p w:rsidR="00AF5B27" w:rsidRDefault="00AF5B27" w:rsidP="00AF5B27">
      <w:pPr>
        <w:jc w:val="center"/>
        <w:rPr>
          <w:b/>
        </w:rPr>
      </w:pPr>
      <w:r>
        <w:rPr>
          <w:b/>
        </w:rPr>
        <w:t>Менеджмент и технологии социально-культурной деятельности</w:t>
      </w:r>
    </w:p>
    <w:p w:rsidR="00AF5B27" w:rsidRDefault="00AF5B27" w:rsidP="00AF5B27">
      <w:pPr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__________________________________________________________________________________________________</w:t>
      </w:r>
    </w:p>
    <w:p w:rsidR="00AF5B27" w:rsidRDefault="00AF5B27" w:rsidP="00AF5B27">
      <w:pPr>
        <w:pStyle w:val="3"/>
      </w:pPr>
    </w:p>
    <w:p w:rsidR="00AF5B27" w:rsidRDefault="00AF5B27" w:rsidP="00AF5B27">
      <w:pPr>
        <w:pStyle w:val="3"/>
      </w:pPr>
    </w:p>
    <w:p w:rsidR="00AF5B27" w:rsidRDefault="00AF5B27" w:rsidP="00AF5B27"/>
    <w:p w:rsidR="00522A0F" w:rsidRDefault="00522A0F" w:rsidP="00522A0F">
      <w:pPr>
        <w:pStyle w:val="a7"/>
        <w:numPr>
          <w:ilvl w:val="0"/>
          <w:numId w:val="37"/>
        </w:numPr>
        <w:tabs>
          <w:tab w:val="left" w:pos="993"/>
        </w:tabs>
        <w:jc w:val="both"/>
        <w:rPr>
          <w:szCs w:val="28"/>
        </w:rPr>
      </w:pPr>
      <w:r w:rsidRPr="0067201B">
        <w:rPr>
          <w:b/>
          <w:szCs w:val="28"/>
        </w:rPr>
        <w:t>Цель освоения дисциплины</w:t>
      </w:r>
      <w:r w:rsidRPr="00005119">
        <w:rPr>
          <w:szCs w:val="28"/>
        </w:rPr>
        <w:t>:</w:t>
      </w:r>
      <w:r w:rsidRPr="00005119">
        <w:rPr>
          <w:bCs/>
          <w:szCs w:val="28"/>
        </w:rPr>
        <w:t xml:space="preserve"> к</w:t>
      </w:r>
      <w:r w:rsidRPr="00005119">
        <w:rPr>
          <w:szCs w:val="28"/>
        </w:rPr>
        <w:t xml:space="preserve">урс нацелен на формирование знаний, умений и навыков по использованию подходов маркетинга </w:t>
      </w:r>
      <w:r w:rsidRPr="00193DFD">
        <w:rPr>
          <w:szCs w:val="28"/>
        </w:rPr>
        <w:t xml:space="preserve">и маркетинговых технологий </w:t>
      </w:r>
      <w:r w:rsidRPr="00005119">
        <w:rPr>
          <w:szCs w:val="28"/>
        </w:rPr>
        <w:t>в практической работе м</w:t>
      </w:r>
      <w:r>
        <w:rPr>
          <w:szCs w:val="28"/>
        </w:rPr>
        <w:t>агистра</w:t>
      </w:r>
      <w:r w:rsidRPr="00005119">
        <w:rPr>
          <w:szCs w:val="28"/>
        </w:rPr>
        <w:t xml:space="preserve"> социально-культурной деятельности как основы организации деятельности учреждений культуры</w:t>
      </w:r>
      <w:r>
        <w:rPr>
          <w:szCs w:val="28"/>
        </w:rPr>
        <w:t xml:space="preserve">, а также </w:t>
      </w:r>
      <w:r w:rsidRPr="00A65C3C">
        <w:t>систем инновационного маркетинга культурных услуг учреждений социально-культурной сферы, продвижения социокультурных проектов</w:t>
      </w:r>
      <w:r>
        <w:t xml:space="preserve"> и</w:t>
      </w:r>
      <w:r w:rsidRPr="00193DFD">
        <w:rPr>
          <w:szCs w:val="28"/>
        </w:rPr>
        <w:t xml:space="preserve"> успешных продаж результатов деятельности профильных учреждений</w:t>
      </w:r>
      <w:r>
        <w:rPr>
          <w:szCs w:val="28"/>
        </w:rPr>
        <w:t>.</w:t>
      </w:r>
    </w:p>
    <w:p w:rsidR="00522A0F" w:rsidRPr="00F36C98" w:rsidRDefault="00522A0F" w:rsidP="00522A0F">
      <w:pPr>
        <w:numPr>
          <w:ilvl w:val="0"/>
          <w:numId w:val="37"/>
        </w:numPr>
        <w:tabs>
          <w:tab w:val="left" w:pos="993"/>
        </w:tabs>
        <w:ind w:left="0" w:firstLine="709"/>
        <w:jc w:val="both"/>
      </w:pPr>
      <w:r w:rsidRPr="00CC6A6D">
        <w:rPr>
          <w:b/>
        </w:rPr>
        <w:t>Место дисциплины в структуре ОПОП ВО</w:t>
      </w:r>
      <w:r w:rsidRPr="00F36C98">
        <w:t xml:space="preserve">: </w:t>
      </w:r>
      <w:r w:rsidRPr="00880801">
        <w:rPr>
          <w:szCs w:val="28"/>
        </w:rPr>
        <w:t xml:space="preserve">Дисциплина </w:t>
      </w:r>
      <w:r>
        <w:rPr>
          <w:szCs w:val="28"/>
        </w:rPr>
        <w:t>Маркетинговые технологии в сфере культуры</w:t>
      </w:r>
      <w:r w:rsidRPr="00880801">
        <w:rPr>
          <w:szCs w:val="28"/>
        </w:rPr>
        <w:t xml:space="preserve">» входит в </w:t>
      </w:r>
      <w:r>
        <w:rPr>
          <w:szCs w:val="28"/>
        </w:rPr>
        <w:t>обязательную ч</w:t>
      </w:r>
      <w:r w:rsidRPr="00880801">
        <w:rPr>
          <w:szCs w:val="28"/>
        </w:rPr>
        <w:t>асть учебного плана ОПОП 51.04.03 Социально-культурная деятельность (</w:t>
      </w:r>
      <w:r w:rsidRPr="009F7E6B">
        <w:rPr>
          <w:szCs w:val="28"/>
        </w:rPr>
        <w:t>программа подготовки «Менеджмент в сфере государственной культурной политики»</w:t>
      </w:r>
      <w:r w:rsidRPr="00880801">
        <w:rPr>
          <w:szCs w:val="28"/>
        </w:rPr>
        <w:t>)</w:t>
      </w:r>
      <w:r>
        <w:rPr>
          <w:szCs w:val="28"/>
        </w:rPr>
        <w:t xml:space="preserve"> </w:t>
      </w:r>
      <w:r w:rsidRPr="00910498">
        <w:rPr>
          <w:spacing w:val="-2"/>
          <w:szCs w:val="28"/>
        </w:rPr>
        <w:t xml:space="preserve">и изучается в </w:t>
      </w:r>
      <w:r>
        <w:rPr>
          <w:spacing w:val="-2"/>
          <w:szCs w:val="28"/>
        </w:rPr>
        <w:t>3</w:t>
      </w:r>
      <w:r w:rsidRPr="00910498">
        <w:rPr>
          <w:spacing w:val="-2"/>
          <w:szCs w:val="28"/>
        </w:rPr>
        <w:t xml:space="preserve"> семестре</w:t>
      </w:r>
      <w:r w:rsidRPr="00910498">
        <w:rPr>
          <w:szCs w:val="28"/>
        </w:rPr>
        <w:t>.</w:t>
      </w:r>
      <w:r>
        <w:rPr>
          <w:szCs w:val="28"/>
        </w:rPr>
        <w:t xml:space="preserve"> Взаимосвязана с дисциплинами: </w:t>
      </w:r>
      <w:proofErr w:type="gramStart"/>
      <w:r>
        <w:rPr>
          <w:szCs w:val="28"/>
        </w:rPr>
        <w:t>« Бизнес</w:t>
      </w:r>
      <w:proofErr w:type="gramEnd"/>
      <w:r>
        <w:rPr>
          <w:szCs w:val="28"/>
        </w:rPr>
        <w:t>-планирование в сфере культуры», «Социально-культурная инноватика» и др.</w:t>
      </w:r>
    </w:p>
    <w:p w:rsidR="00522A0F" w:rsidRDefault="00522A0F" w:rsidP="00522A0F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b/>
        </w:rPr>
      </w:pPr>
      <w:r w:rsidRPr="00CC6A6D">
        <w:rPr>
          <w:b/>
        </w:rPr>
        <w:t xml:space="preserve">Компетенции обучающегося, формируемые в результате освоения дисциплины (модуля): 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8"/>
        <w:gridCol w:w="7826"/>
      </w:tblGrid>
      <w:tr w:rsidR="00522A0F" w:rsidRPr="00CC6A6D" w:rsidTr="00522A0F">
        <w:trPr>
          <w:cantSplit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Default="00522A0F" w:rsidP="00522A0F">
            <w:pPr>
              <w:pStyle w:val="af"/>
            </w:pPr>
            <w:r>
              <w:t>ОПК-2</w:t>
            </w: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Default="00522A0F" w:rsidP="00522A0F">
            <w:pPr>
              <w:pStyle w:val="af"/>
            </w:pPr>
            <w:r w:rsidRPr="00A65C3C">
              <w:t>Способен участвовать в реализации основных и дополнительных образовательных программ</w:t>
            </w:r>
          </w:p>
        </w:tc>
      </w:tr>
      <w:tr w:rsidR="00522A0F" w:rsidRPr="00CC6A6D" w:rsidTr="00522A0F">
        <w:trPr>
          <w:cantSplit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Default="00522A0F" w:rsidP="00522A0F">
            <w:pPr>
              <w:pStyle w:val="af"/>
            </w:pPr>
            <w:r>
              <w:t>ПК-14</w:t>
            </w: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>
              <w:t xml:space="preserve">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 </w:t>
            </w:r>
          </w:p>
        </w:tc>
      </w:tr>
      <w:tr w:rsidR="00522A0F" w:rsidRPr="00CC6A6D" w:rsidTr="00522A0F">
        <w:trPr>
          <w:cantSplit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Default="00522A0F" w:rsidP="00522A0F">
            <w:pPr>
              <w:pStyle w:val="af"/>
            </w:pPr>
            <w:r>
              <w:t>ПК-16</w:t>
            </w: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 w:rsidRPr="00A65C3C">
              <w:t>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</w:t>
            </w:r>
          </w:p>
        </w:tc>
      </w:tr>
    </w:tbl>
    <w:p w:rsidR="00522A0F" w:rsidRPr="0082251F" w:rsidRDefault="00522A0F" w:rsidP="00522A0F">
      <w:pPr>
        <w:rPr>
          <w:szCs w:val="28"/>
        </w:rPr>
      </w:pPr>
      <w:r w:rsidRPr="0082251F">
        <w:rPr>
          <w:szCs w:val="28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1981"/>
        <w:gridCol w:w="2145"/>
        <w:gridCol w:w="2149"/>
        <w:gridCol w:w="2304"/>
      </w:tblGrid>
      <w:tr w:rsidR="00522A0F" w:rsidRPr="00524C39" w:rsidTr="00522A0F">
        <w:trPr>
          <w:tblHeader/>
        </w:trPr>
        <w:tc>
          <w:tcPr>
            <w:tcW w:w="565" w:type="pct"/>
            <w:vMerge w:val="restar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lastRenderedPageBreak/>
              <w:t>Коды формируемых компетенций</w:t>
            </w:r>
          </w:p>
        </w:tc>
        <w:tc>
          <w:tcPr>
            <w:tcW w:w="1024" w:type="pct"/>
            <w:vMerge w:val="restar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Наименование компетенции и ее краткая характеристика</w:t>
            </w:r>
          </w:p>
        </w:tc>
        <w:tc>
          <w:tcPr>
            <w:tcW w:w="3411" w:type="pct"/>
            <w:gridSpan w:val="3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522A0F" w:rsidRPr="00524C39" w:rsidTr="00522A0F">
        <w:trPr>
          <w:trHeight w:val="384"/>
          <w:tblHeader/>
        </w:trPr>
        <w:tc>
          <w:tcPr>
            <w:tcW w:w="565" w:type="pct"/>
            <w:vMerge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</w:p>
        </w:tc>
        <w:tc>
          <w:tcPr>
            <w:tcW w:w="1024" w:type="pct"/>
            <w:vMerge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</w:p>
        </w:tc>
        <w:tc>
          <w:tcPr>
            <w:tcW w:w="1109" w:type="pc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Знать</w:t>
            </w:r>
          </w:p>
        </w:tc>
        <w:tc>
          <w:tcPr>
            <w:tcW w:w="1111" w:type="pc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Уметь</w:t>
            </w:r>
          </w:p>
        </w:tc>
        <w:tc>
          <w:tcPr>
            <w:tcW w:w="1191" w:type="pct"/>
            <w:vAlign w:val="center"/>
          </w:tcPr>
          <w:p w:rsidR="00522A0F" w:rsidRPr="00880801" w:rsidRDefault="00522A0F" w:rsidP="00522A0F">
            <w:pPr>
              <w:pStyle w:val="af"/>
              <w:rPr>
                <w:b/>
                <w:szCs w:val="24"/>
              </w:rPr>
            </w:pPr>
            <w:r w:rsidRPr="00880801">
              <w:rPr>
                <w:b/>
                <w:szCs w:val="24"/>
              </w:rPr>
              <w:t>Владеть</w:t>
            </w:r>
          </w:p>
        </w:tc>
      </w:tr>
      <w:tr w:rsidR="00522A0F" w:rsidRPr="00524C39" w:rsidTr="00522A0F">
        <w:trPr>
          <w:cantSplit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ОПК-2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Способен участвовать в реализации основных и дополнительных образовательных программ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 w:rsidRPr="00A65C3C">
              <w:t xml:space="preserve">- процесс организации научно-исследовательских, научно-производственных работ и творческих проектов;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специфику работы руководителя и управления научным и творческим коллективом;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основные методы воздействия на социально- психологический климат коллектива;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- критерии оценки качества результатов деятельности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 w:rsidRPr="00A65C3C">
              <w:t xml:space="preserve">- применять технологии создания научно-исследовательских, научно-производственных работ и творческих проектов;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использовать основные методики руководства и управления научным и творческим коллективом,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- выбирать наиболее подходящие средства и способы социально- психологического воздействия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A65C3C" w:rsidRDefault="00522A0F" w:rsidP="00522A0F">
            <w:pPr>
              <w:pStyle w:val="af"/>
            </w:pPr>
            <w:r w:rsidRPr="00A65C3C">
              <w:t xml:space="preserve">- навыком планирования и поэтапной подготовки научно-исследовательских, научно-производственных работ и творческих проектов;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 навыками работы с коллективом при подготовке работ и проектов профессиональной деятельности; </w:t>
            </w:r>
          </w:p>
          <w:p w:rsidR="00522A0F" w:rsidRPr="00A65C3C" w:rsidRDefault="00522A0F" w:rsidP="00522A0F">
            <w:pPr>
              <w:pStyle w:val="af"/>
            </w:pPr>
            <w:r w:rsidRPr="00A65C3C">
              <w:t xml:space="preserve">-навыками формирования из коллектива команды единомышленников; 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A65C3C">
              <w:t>- навыками воздействия на ее социально-психологический климат в нужном для достижения целей</w:t>
            </w:r>
          </w:p>
        </w:tc>
      </w:tr>
      <w:tr w:rsidR="00522A0F" w:rsidRPr="00524C39" w:rsidTr="00522A0F">
        <w:trPr>
          <w:cantSplit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>ПК-14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Быть способным оценивать затраты и результаты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 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условия расчета затрат на деятельность учреждений социально-культурной сферы;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условия оценки результатов деятельности;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теорию и практику культурно-просветительской деятельности, и организацию досуга населения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специфику проведения культурно-досуговой деятельности и организации досуга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рассчитывать затраты на деятельность учреждений социально-культурной сферы </w:t>
            </w:r>
          </w:p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осуществлять оценку результатов деятельности учреждений социально-культурной сферы при решении определенных задач и   проведении культурно-просветительской деятельности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4C4671" w:rsidRDefault="00522A0F" w:rsidP="00522A0F">
            <w:pPr>
              <w:pStyle w:val="af"/>
              <w:spacing w:line="256" w:lineRule="auto"/>
            </w:pPr>
            <w:r w:rsidRPr="004C4671">
              <w:t xml:space="preserve">- способностями по оценке затрат и результатов деятельности учреждений социально-культурной сферы при решении воспитательных задач, проведении культурно-просветительской деятельности и организации досуга населения </w:t>
            </w:r>
          </w:p>
        </w:tc>
      </w:tr>
      <w:tr w:rsidR="00522A0F" w:rsidRPr="00524C39" w:rsidTr="00522A0F">
        <w:trPr>
          <w:cantSplit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82251F" w:rsidRDefault="00522A0F" w:rsidP="00522A0F">
            <w:pPr>
              <w:pStyle w:val="af"/>
            </w:pPr>
            <w:r>
              <w:lastRenderedPageBreak/>
              <w:t>ПК-16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BB7CB1" w:rsidRDefault="00522A0F" w:rsidP="00522A0F">
            <w:pPr>
              <w:pStyle w:val="af"/>
            </w:pPr>
            <w:r w:rsidRPr="00BB7CB1">
              <w:t xml:space="preserve">Быть способным к формированию систем инновационного маркетинга культурных услуг учреждений социально-культурной сферы, продвижения социокультурных проектов (проектов, программ, акций) 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BB7CB1" w:rsidRDefault="00522A0F" w:rsidP="00522A0F">
            <w:pPr>
              <w:pStyle w:val="af"/>
            </w:pPr>
            <w:r w:rsidRPr="00BB7CB1">
              <w:t xml:space="preserve">- технологические основы социально-культурной деятельности;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- методы апробации инноваций;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- основные этапы и процедуру внедрения новых технологий;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- маркетинг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BB7CB1" w:rsidRDefault="00522A0F" w:rsidP="00522A0F">
            <w:pPr>
              <w:pStyle w:val="af"/>
            </w:pPr>
            <w:r w:rsidRPr="00BB7CB1">
              <w:t xml:space="preserve">- применять на практике методы презентации и обсуждения инновационной разработки;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- выбирать наиболее эффективные формы и методы апробации инновационной деятельности;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- разрабатывать планы внедрения новых технологий;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- составлять нормативно-правовую документацию по внедрению новых технологий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0F" w:rsidRPr="00BB7CB1" w:rsidRDefault="00522A0F" w:rsidP="00522A0F">
            <w:pPr>
              <w:pStyle w:val="af"/>
            </w:pPr>
            <w:r w:rsidRPr="00BB7CB1">
              <w:t xml:space="preserve">- навыками внедрения инновационного маркетинга социально-культурной деятельности; </w:t>
            </w:r>
          </w:p>
          <w:p w:rsidR="00522A0F" w:rsidRPr="00BB7CB1" w:rsidRDefault="00522A0F" w:rsidP="00522A0F">
            <w:pPr>
              <w:pStyle w:val="af"/>
            </w:pPr>
            <w:r w:rsidRPr="00BB7CB1">
              <w:t xml:space="preserve">- навыками оценки эффективности </w:t>
            </w:r>
            <w:proofErr w:type="spellStart"/>
            <w:r w:rsidRPr="00BB7CB1">
              <w:t>ап</w:t>
            </w:r>
            <w:r>
              <w:t>п</w:t>
            </w:r>
            <w:r w:rsidRPr="00BB7CB1">
              <w:t>робационной</w:t>
            </w:r>
            <w:proofErr w:type="spellEnd"/>
            <w:r w:rsidRPr="00BB7CB1">
              <w:t xml:space="preserve"> деятельности </w:t>
            </w:r>
          </w:p>
        </w:tc>
      </w:tr>
    </w:tbl>
    <w:p w:rsidR="00522A0F" w:rsidRPr="00D870EE" w:rsidRDefault="00522A0F" w:rsidP="00522A0F">
      <w:pPr>
        <w:pStyle w:val="31"/>
        <w:tabs>
          <w:tab w:val="left" w:pos="708"/>
        </w:tabs>
      </w:pPr>
      <w:bookmarkStart w:id="13" w:name="_GoBack"/>
      <w:r w:rsidRPr="00D870EE">
        <w:t>В результате освоения дисциплины обучающийся должен:</w:t>
      </w:r>
    </w:p>
    <w:bookmarkEnd w:id="13"/>
    <w:p w:rsidR="00522A0F" w:rsidRPr="005027BB" w:rsidRDefault="00522A0F" w:rsidP="00522A0F">
      <w:pPr>
        <w:ind w:firstLine="567"/>
        <w:rPr>
          <w:szCs w:val="28"/>
        </w:rPr>
      </w:pPr>
      <w:r w:rsidRPr="005027BB">
        <w:rPr>
          <w:i/>
          <w:szCs w:val="28"/>
        </w:rPr>
        <w:t>Знать</w:t>
      </w:r>
      <w:r w:rsidRPr="005027BB">
        <w:rPr>
          <w:szCs w:val="28"/>
        </w:rPr>
        <w:t>: терминологию и основы маркетинга; технологию планирования маркетинговой деятельности;</w:t>
      </w:r>
      <w:r>
        <w:rPr>
          <w:szCs w:val="28"/>
        </w:rPr>
        <w:t xml:space="preserve"> технологию стратегического планирования; </w:t>
      </w:r>
      <w:r w:rsidRPr="005027BB">
        <w:rPr>
          <w:szCs w:val="28"/>
        </w:rPr>
        <w:t xml:space="preserve">понятия </w:t>
      </w:r>
      <w:r>
        <w:rPr>
          <w:szCs w:val="28"/>
        </w:rPr>
        <w:t>«</w:t>
      </w:r>
      <w:r w:rsidRPr="005027BB">
        <w:rPr>
          <w:szCs w:val="28"/>
        </w:rPr>
        <w:t>продукт</w:t>
      </w:r>
      <w:r>
        <w:rPr>
          <w:szCs w:val="28"/>
        </w:rPr>
        <w:t>»</w:t>
      </w:r>
      <w:r w:rsidRPr="005027BB">
        <w:rPr>
          <w:szCs w:val="28"/>
        </w:rPr>
        <w:t xml:space="preserve">, </w:t>
      </w:r>
      <w:r>
        <w:rPr>
          <w:szCs w:val="28"/>
        </w:rPr>
        <w:t>«</w:t>
      </w:r>
      <w:r w:rsidRPr="005027BB">
        <w:rPr>
          <w:szCs w:val="28"/>
        </w:rPr>
        <w:t>цена</w:t>
      </w:r>
      <w:r>
        <w:rPr>
          <w:szCs w:val="28"/>
        </w:rPr>
        <w:t>»</w:t>
      </w:r>
      <w:r w:rsidRPr="005027BB">
        <w:rPr>
          <w:szCs w:val="28"/>
        </w:rPr>
        <w:t xml:space="preserve">, </w:t>
      </w:r>
      <w:r>
        <w:rPr>
          <w:szCs w:val="28"/>
        </w:rPr>
        <w:t>«</w:t>
      </w:r>
      <w:r w:rsidRPr="005027BB">
        <w:rPr>
          <w:szCs w:val="28"/>
        </w:rPr>
        <w:t>продвижение товаров и услуг</w:t>
      </w:r>
      <w:r>
        <w:rPr>
          <w:szCs w:val="28"/>
        </w:rPr>
        <w:t>»</w:t>
      </w:r>
      <w:r w:rsidRPr="005027BB">
        <w:rPr>
          <w:szCs w:val="28"/>
        </w:rPr>
        <w:t xml:space="preserve">, </w:t>
      </w:r>
      <w:r>
        <w:rPr>
          <w:szCs w:val="28"/>
        </w:rPr>
        <w:t>«</w:t>
      </w:r>
      <w:r w:rsidRPr="005027BB">
        <w:rPr>
          <w:szCs w:val="28"/>
        </w:rPr>
        <w:t>конкурентная среда</w:t>
      </w:r>
      <w:r>
        <w:rPr>
          <w:szCs w:val="28"/>
        </w:rPr>
        <w:t>»</w:t>
      </w:r>
      <w:r w:rsidRPr="005027BB">
        <w:rPr>
          <w:szCs w:val="28"/>
        </w:rPr>
        <w:t>;</w:t>
      </w:r>
    </w:p>
    <w:p w:rsidR="00522A0F" w:rsidRPr="005027BB" w:rsidRDefault="00522A0F" w:rsidP="00522A0F">
      <w:pPr>
        <w:ind w:firstLine="567"/>
        <w:rPr>
          <w:szCs w:val="28"/>
        </w:rPr>
      </w:pPr>
      <w:r w:rsidRPr="005027BB">
        <w:rPr>
          <w:i/>
          <w:szCs w:val="28"/>
        </w:rPr>
        <w:t>Уметь</w:t>
      </w:r>
      <w:r w:rsidRPr="005027BB">
        <w:rPr>
          <w:szCs w:val="28"/>
        </w:rPr>
        <w:t xml:space="preserve">: применять теоретические знания на практике; </w:t>
      </w:r>
      <w:r w:rsidRPr="003777A1">
        <w:rPr>
          <w:szCs w:val="28"/>
        </w:rPr>
        <w:t>дать характеристику мотиваций потребительского поведения в сфере культуры</w:t>
      </w:r>
      <w:r>
        <w:rPr>
          <w:szCs w:val="28"/>
        </w:rPr>
        <w:t xml:space="preserve">; </w:t>
      </w:r>
      <w:r w:rsidRPr="00AD4BF8">
        <w:rPr>
          <w:szCs w:val="28"/>
        </w:rPr>
        <w:t>свободно владеть методиками изучения рынков и потребителей, основами анализа и прогнозирования потребительского поведения и развития бизнес-среды;</w:t>
      </w:r>
    </w:p>
    <w:p w:rsidR="00522A0F" w:rsidRPr="005027BB" w:rsidRDefault="00522A0F" w:rsidP="00522A0F">
      <w:pPr>
        <w:rPr>
          <w:szCs w:val="28"/>
        </w:rPr>
      </w:pPr>
      <w:r w:rsidRPr="005027BB">
        <w:rPr>
          <w:i/>
          <w:szCs w:val="28"/>
        </w:rPr>
        <w:t>Владеть</w:t>
      </w:r>
      <w:r w:rsidRPr="005027BB">
        <w:rPr>
          <w:szCs w:val="28"/>
        </w:rPr>
        <w:t>: основами маркетинга в процессах управления деятельностью социально-культурных учреждений; навыками планирования, разработки и реализации маркетинговых исследований</w:t>
      </w:r>
      <w:r>
        <w:rPr>
          <w:szCs w:val="28"/>
        </w:rPr>
        <w:t>;</w:t>
      </w:r>
      <w:r w:rsidRPr="00AD4BF8">
        <w:t xml:space="preserve"> </w:t>
      </w:r>
      <w:r w:rsidRPr="00AD4BF8">
        <w:rPr>
          <w:szCs w:val="28"/>
        </w:rPr>
        <w:t>навыками разработки и осуществления маркетинговых функций на предприятии сферы культуры</w:t>
      </w:r>
      <w:r>
        <w:rPr>
          <w:szCs w:val="28"/>
        </w:rPr>
        <w:t>.</w:t>
      </w:r>
    </w:p>
    <w:p w:rsidR="00522A0F" w:rsidRPr="00320FB8" w:rsidRDefault="00522A0F" w:rsidP="00522A0F">
      <w:pPr>
        <w:tabs>
          <w:tab w:val="left" w:pos="851"/>
          <w:tab w:val="right" w:leader="underscore" w:pos="8505"/>
        </w:tabs>
        <w:rPr>
          <w:b/>
          <w:bCs/>
          <w:i/>
          <w:iCs/>
          <w:szCs w:val="28"/>
        </w:rPr>
      </w:pPr>
      <w:r w:rsidRPr="00482F4C">
        <w:rPr>
          <w:bCs/>
          <w:iCs/>
          <w:szCs w:val="28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«Основы менеджмента», «Основы информационной культуры и информатика», «Основы менеджмента социально-культурной деятельности». </w:t>
      </w:r>
      <w:r w:rsidRPr="00482F4C">
        <w:rPr>
          <w:szCs w:val="28"/>
        </w:rPr>
        <w:t xml:space="preserve">Взаимосвязь курса с другими дисциплинами ОПОП способствует углубленной подготовке </w:t>
      </w:r>
      <w:r>
        <w:rPr>
          <w:szCs w:val="28"/>
        </w:rPr>
        <w:t>обучающихся</w:t>
      </w:r>
      <w:r w:rsidRPr="00482F4C">
        <w:rPr>
          <w:szCs w:val="28"/>
        </w:rPr>
        <w:t xml:space="preserve"> к решению специальных практических профессиональных задач и формированию необходимых компетенций.</w:t>
      </w:r>
    </w:p>
    <w:p w:rsidR="00522A0F" w:rsidRPr="00874C6F" w:rsidRDefault="00522A0F" w:rsidP="00522A0F">
      <w:pPr>
        <w:rPr>
          <w:b/>
        </w:rPr>
      </w:pPr>
      <w:r w:rsidRPr="00874C6F">
        <w:rPr>
          <w:b/>
        </w:rPr>
        <w:t>4. Трудоемкость дисциплины</w:t>
      </w:r>
    </w:p>
    <w:p w:rsidR="00522A0F" w:rsidRPr="00305F93" w:rsidRDefault="00522A0F" w:rsidP="00522A0F">
      <w:r w:rsidRPr="00305F93">
        <w:t xml:space="preserve">Общая трудоемкость дисциплины составляет </w:t>
      </w:r>
      <w:r>
        <w:t>3</w:t>
      </w:r>
      <w:r w:rsidRPr="00305F93">
        <w:t xml:space="preserve"> </w:t>
      </w:r>
      <w:proofErr w:type="spellStart"/>
      <w:r w:rsidR="00C468C9">
        <w:t>экзамен</w:t>
      </w:r>
      <w:r w:rsidRPr="00305F93">
        <w:t>ные</w:t>
      </w:r>
      <w:proofErr w:type="spellEnd"/>
      <w:r w:rsidRPr="00305F93">
        <w:t xml:space="preserve"> единицы (</w:t>
      </w:r>
      <w:r>
        <w:t>108</w:t>
      </w:r>
      <w:r w:rsidRPr="00305F93">
        <w:t xml:space="preserve"> час</w:t>
      </w:r>
      <w:r>
        <w:t>ов</w:t>
      </w:r>
      <w:r w:rsidRPr="00305F93">
        <w:t>).</w:t>
      </w:r>
    </w:p>
    <w:p w:rsidR="00522A0F" w:rsidRPr="00874C6F" w:rsidRDefault="00522A0F" w:rsidP="00522A0F">
      <w:pPr>
        <w:rPr>
          <w:b/>
        </w:rPr>
      </w:pPr>
      <w:r w:rsidRPr="00874C6F">
        <w:rPr>
          <w:b/>
        </w:rPr>
        <w:t>5. Содержание курса:</w:t>
      </w:r>
    </w:p>
    <w:p w:rsidR="00522A0F" w:rsidRPr="00320FB8" w:rsidRDefault="00522A0F" w:rsidP="00522A0F">
      <w:pPr>
        <w:tabs>
          <w:tab w:val="left" w:pos="851"/>
          <w:tab w:val="right" w:leader="underscore" w:pos="8505"/>
        </w:tabs>
        <w:rPr>
          <w:b/>
          <w:bCs/>
          <w:i/>
          <w:iCs/>
          <w:szCs w:val="28"/>
        </w:rPr>
      </w:pPr>
      <w:r>
        <w:t>Особенности маркетинга в сфере культуры</w:t>
      </w:r>
    </w:p>
    <w:p w:rsidR="00522A0F" w:rsidRPr="00320FB8" w:rsidRDefault="00522A0F" w:rsidP="00522A0F">
      <w:pPr>
        <w:tabs>
          <w:tab w:val="left" w:pos="851"/>
          <w:tab w:val="right" w:leader="underscore" w:pos="8505"/>
        </w:tabs>
        <w:rPr>
          <w:b/>
          <w:bCs/>
          <w:i/>
          <w:iCs/>
          <w:szCs w:val="28"/>
        </w:rPr>
      </w:pPr>
      <w:r w:rsidRPr="00320FB8">
        <w:t>Маркетинговый комплекс и его составляющие</w:t>
      </w:r>
    </w:p>
    <w:p w:rsidR="00522A0F" w:rsidRPr="00320FB8" w:rsidRDefault="00522A0F" w:rsidP="00522A0F">
      <w:pPr>
        <w:tabs>
          <w:tab w:val="left" w:pos="851"/>
          <w:tab w:val="right" w:leader="underscore" w:pos="8505"/>
        </w:tabs>
        <w:rPr>
          <w:b/>
          <w:bCs/>
          <w:i/>
          <w:iCs/>
          <w:szCs w:val="28"/>
        </w:rPr>
      </w:pPr>
      <w:r w:rsidRPr="00482F4C">
        <w:rPr>
          <w:iCs/>
          <w:color w:val="000000"/>
        </w:rPr>
        <w:t>Продвижение продукта социально-культурной сферы</w:t>
      </w:r>
    </w:p>
    <w:p w:rsidR="00522A0F" w:rsidRPr="00320FB8" w:rsidRDefault="00522A0F" w:rsidP="00522A0F">
      <w:pPr>
        <w:tabs>
          <w:tab w:val="left" w:pos="851"/>
          <w:tab w:val="right" w:leader="underscore" w:pos="8505"/>
        </w:tabs>
        <w:rPr>
          <w:b/>
          <w:bCs/>
          <w:i/>
          <w:iCs/>
          <w:szCs w:val="28"/>
        </w:rPr>
      </w:pPr>
      <w:r w:rsidRPr="005027BB">
        <w:rPr>
          <w:color w:val="000000"/>
          <w:kern w:val="36"/>
        </w:rPr>
        <w:t>Методы маркетинговых исследований</w:t>
      </w:r>
    </w:p>
    <w:p w:rsidR="00522A0F" w:rsidRPr="00320FB8" w:rsidRDefault="00522A0F" w:rsidP="00522A0F">
      <w:pPr>
        <w:tabs>
          <w:tab w:val="left" w:pos="851"/>
          <w:tab w:val="right" w:leader="underscore" w:pos="8505"/>
        </w:tabs>
        <w:rPr>
          <w:b/>
          <w:bCs/>
          <w:i/>
          <w:iCs/>
          <w:szCs w:val="28"/>
        </w:rPr>
      </w:pPr>
      <w:r w:rsidRPr="005027BB">
        <w:rPr>
          <w:color w:val="000000"/>
          <w:kern w:val="36"/>
        </w:rPr>
        <w:t>Целевые направления маркетинга в сфере культуры</w:t>
      </w:r>
    </w:p>
    <w:p w:rsidR="00522A0F" w:rsidRPr="00320FB8" w:rsidRDefault="00522A0F" w:rsidP="00522A0F">
      <w:pPr>
        <w:tabs>
          <w:tab w:val="left" w:pos="851"/>
          <w:tab w:val="right" w:leader="underscore" w:pos="8505"/>
        </w:tabs>
        <w:rPr>
          <w:b/>
          <w:bCs/>
          <w:i/>
          <w:iCs/>
          <w:szCs w:val="28"/>
        </w:rPr>
      </w:pPr>
      <w:r w:rsidRPr="00E92311">
        <w:t>Маркетинговая среда предприятия сферы культуры</w:t>
      </w:r>
    </w:p>
    <w:p w:rsidR="00522A0F" w:rsidRDefault="00522A0F" w:rsidP="00522A0F">
      <w:pPr>
        <w:tabs>
          <w:tab w:val="left" w:pos="851"/>
          <w:tab w:val="right" w:leader="underscore" w:pos="8505"/>
        </w:tabs>
      </w:pPr>
      <w:r w:rsidRPr="00E92311">
        <w:t>Сегментирование рынка в сфере культуры.</w:t>
      </w:r>
    </w:p>
    <w:p w:rsidR="00522A0F" w:rsidRPr="00193DFD" w:rsidRDefault="00522A0F" w:rsidP="00522A0F">
      <w:pPr>
        <w:tabs>
          <w:tab w:val="left" w:pos="993"/>
        </w:tabs>
        <w:contextualSpacing/>
        <w:rPr>
          <w:rFonts w:eastAsia="Arial Unicode MS"/>
          <w:szCs w:val="28"/>
        </w:rPr>
      </w:pPr>
      <w:r w:rsidRPr="00193DFD">
        <w:rPr>
          <w:rFonts w:eastAsia="Arial Unicode MS"/>
          <w:szCs w:val="28"/>
        </w:rPr>
        <w:t>Основные цели социального маркетинга.</w:t>
      </w:r>
    </w:p>
    <w:p w:rsidR="00522A0F" w:rsidRPr="00193DFD" w:rsidRDefault="00522A0F" w:rsidP="00522A0F">
      <w:pPr>
        <w:tabs>
          <w:tab w:val="left" w:pos="993"/>
        </w:tabs>
        <w:contextualSpacing/>
        <w:rPr>
          <w:rFonts w:eastAsia="Arial Unicode MS"/>
          <w:szCs w:val="28"/>
        </w:rPr>
      </w:pPr>
      <w:r w:rsidRPr="00193DFD">
        <w:rPr>
          <w:rFonts w:eastAsia="Arial Unicode MS"/>
          <w:szCs w:val="28"/>
        </w:rPr>
        <w:lastRenderedPageBreak/>
        <w:t>Маркетинговая среда и ее составляющие.</w:t>
      </w:r>
    </w:p>
    <w:p w:rsidR="00522A0F" w:rsidRPr="00193DFD" w:rsidRDefault="00522A0F" w:rsidP="00522A0F">
      <w:pPr>
        <w:tabs>
          <w:tab w:val="left" w:pos="993"/>
        </w:tabs>
        <w:contextualSpacing/>
        <w:rPr>
          <w:szCs w:val="28"/>
        </w:rPr>
      </w:pPr>
      <w:r w:rsidRPr="00193DFD">
        <w:rPr>
          <w:szCs w:val="28"/>
        </w:rPr>
        <w:t>Потребители и их поведение.</w:t>
      </w:r>
    </w:p>
    <w:p w:rsidR="00522A0F" w:rsidRPr="00193DFD" w:rsidRDefault="00522A0F" w:rsidP="00522A0F">
      <w:pPr>
        <w:tabs>
          <w:tab w:val="left" w:pos="993"/>
        </w:tabs>
        <w:contextualSpacing/>
        <w:rPr>
          <w:szCs w:val="28"/>
        </w:rPr>
      </w:pPr>
      <w:r w:rsidRPr="00193DFD">
        <w:rPr>
          <w:szCs w:val="28"/>
        </w:rPr>
        <w:t>Товарная политика в организациях сферы культуры.</w:t>
      </w:r>
    </w:p>
    <w:p w:rsidR="00522A0F" w:rsidRPr="00193DFD" w:rsidRDefault="00522A0F" w:rsidP="00522A0F">
      <w:pPr>
        <w:tabs>
          <w:tab w:val="left" w:pos="993"/>
        </w:tabs>
        <w:contextualSpacing/>
        <w:rPr>
          <w:szCs w:val="28"/>
        </w:rPr>
      </w:pPr>
      <w:r w:rsidRPr="00193DFD">
        <w:rPr>
          <w:szCs w:val="28"/>
        </w:rPr>
        <w:t>Ценообразование и ценовая политика в сфере культуры.</w:t>
      </w:r>
    </w:p>
    <w:p w:rsidR="00522A0F" w:rsidRPr="00193DFD" w:rsidRDefault="00522A0F" w:rsidP="00522A0F">
      <w:pPr>
        <w:tabs>
          <w:tab w:val="left" w:pos="993"/>
        </w:tabs>
        <w:contextualSpacing/>
        <w:rPr>
          <w:szCs w:val="28"/>
        </w:rPr>
      </w:pPr>
      <w:r w:rsidRPr="00193DFD">
        <w:rPr>
          <w:szCs w:val="28"/>
        </w:rPr>
        <w:t xml:space="preserve">Формирование спроса: сущность и задачи. </w:t>
      </w:r>
    </w:p>
    <w:p w:rsidR="00522A0F" w:rsidRPr="00874C6F" w:rsidRDefault="00522A0F" w:rsidP="00522A0F">
      <w:pPr>
        <w:rPr>
          <w:b/>
        </w:rPr>
      </w:pPr>
      <w:r w:rsidRPr="00874C6F">
        <w:rPr>
          <w:b/>
        </w:rPr>
        <w:t>6. Образовательные технологии</w:t>
      </w:r>
    </w:p>
    <w:p w:rsidR="00522A0F" w:rsidRPr="00305F93" w:rsidRDefault="00522A0F" w:rsidP="00522A0F">
      <w:r w:rsidRPr="00305F93">
        <w:t>В ходе освоения дисциплины при проведении аудиторных занятий используются следующие образовательные технологии: лекции, практические занятия, семинарские занятия с использованием активных и интерактивных форм проведения занятий, компьютерные презентации и мастер-классы.</w:t>
      </w:r>
    </w:p>
    <w:p w:rsidR="00522A0F" w:rsidRPr="00305F93" w:rsidRDefault="00522A0F" w:rsidP="00522A0F">
      <w:r w:rsidRPr="00874C6F">
        <w:rPr>
          <w:b/>
        </w:rPr>
        <w:t xml:space="preserve">7. Контроль успеваемости </w:t>
      </w:r>
      <w:r w:rsidRPr="00305F93">
        <w:t xml:space="preserve">– </w:t>
      </w:r>
      <w:r w:rsidR="007D1FF7">
        <w:t>экзамен</w:t>
      </w:r>
      <w:r w:rsidRPr="00305F93">
        <w:t>.</w:t>
      </w:r>
    </w:p>
    <w:p w:rsidR="003411AF" w:rsidRPr="00306296" w:rsidRDefault="003411AF" w:rsidP="00306296">
      <w:pPr>
        <w:ind w:firstLine="567"/>
        <w:jc w:val="both"/>
        <w:rPr>
          <w:sz w:val="28"/>
          <w:szCs w:val="28"/>
        </w:rPr>
      </w:pPr>
    </w:p>
    <w:p w:rsidR="003411AF" w:rsidRPr="00306296" w:rsidRDefault="003411AF" w:rsidP="00306296">
      <w:pPr>
        <w:jc w:val="both"/>
        <w:rPr>
          <w:b/>
          <w:i/>
          <w:sz w:val="28"/>
          <w:szCs w:val="28"/>
        </w:rPr>
      </w:pPr>
    </w:p>
    <w:p w:rsidR="003411AF" w:rsidRDefault="003411AF" w:rsidP="00AF5B27">
      <w:pPr>
        <w:ind w:firstLine="567"/>
      </w:pPr>
    </w:p>
    <w:p w:rsidR="00C451E4" w:rsidRPr="000365B4" w:rsidRDefault="00C451E4" w:rsidP="00C451E4">
      <w:pPr>
        <w:ind w:left="927"/>
        <w:jc w:val="both"/>
        <w:rPr>
          <w:sz w:val="28"/>
          <w:szCs w:val="28"/>
        </w:rPr>
      </w:pPr>
    </w:p>
    <w:sectPr w:rsidR="00C451E4" w:rsidRPr="0003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21002A87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FC5EDC"/>
    <w:multiLevelType w:val="hybridMultilevel"/>
    <w:tmpl w:val="D556EFE0"/>
    <w:lvl w:ilvl="0" w:tplc="6F9E6C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13119"/>
    <w:multiLevelType w:val="hybridMultilevel"/>
    <w:tmpl w:val="242C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E12675"/>
    <w:multiLevelType w:val="hybridMultilevel"/>
    <w:tmpl w:val="6254B104"/>
    <w:lvl w:ilvl="0" w:tplc="94EE13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554C26"/>
    <w:multiLevelType w:val="hybridMultilevel"/>
    <w:tmpl w:val="A08A44EA"/>
    <w:lvl w:ilvl="0" w:tplc="AC5E135A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E491B73"/>
    <w:multiLevelType w:val="hybridMultilevel"/>
    <w:tmpl w:val="829635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63E53"/>
    <w:multiLevelType w:val="hybridMultilevel"/>
    <w:tmpl w:val="888E5326"/>
    <w:lvl w:ilvl="0" w:tplc="2182FE24">
      <w:start w:val="1"/>
      <w:numFmt w:val="decimal"/>
      <w:lvlText w:val="%1)"/>
      <w:lvlJc w:val="left"/>
      <w:pPr>
        <w:ind w:left="665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2" w15:restartNumberingAfterBreak="0">
    <w:nsid w:val="214C0BB3"/>
    <w:multiLevelType w:val="hybridMultilevel"/>
    <w:tmpl w:val="1CCC14F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55F553E"/>
    <w:multiLevelType w:val="hybridMultilevel"/>
    <w:tmpl w:val="888E5326"/>
    <w:lvl w:ilvl="0" w:tplc="2182FE24">
      <w:start w:val="1"/>
      <w:numFmt w:val="decimal"/>
      <w:lvlText w:val="%1)"/>
      <w:lvlJc w:val="left"/>
      <w:pPr>
        <w:ind w:left="665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4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459BD"/>
    <w:multiLevelType w:val="hybridMultilevel"/>
    <w:tmpl w:val="FA08CE92"/>
    <w:lvl w:ilvl="0" w:tplc="6F9E6C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16" w15:restartNumberingAfterBreak="0">
    <w:nsid w:val="2CAF6028"/>
    <w:multiLevelType w:val="hybridMultilevel"/>
    <w:tmpl w:val="65863D9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20A5A02"/>
    <w:multiLevelType w:val="hybridMultilevel"/>
    <w:tmpl w:val="A08A44EA"/>
    <w:lvl w:ilvl="0" w:tplc="AC5E135A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36075"/>
    <w:multiLevelType w:val="hybridMultilevel"/>
    <w:tmpl w:val="475ACBEA"/>
    <w:lvl w:ilvl="0" w:tplc="ABE889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45CC6EF8"/>
    <w:multiLevelType w:val="hybridMultilevel"/>
    <w:tmpl w:val="A08A44EA"/>
    <w:lvl w:ilvl="0" w:tplc="AC5E135A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65D31"/>
    <w:multiLevelType w:val="hybridMultilevel"/>
    <w:tmpl w:val="888E5326"/>
    <w:lvl w:ilvl="0" w:tplc="2182FE24">
      <w:start w:val="1"/>
      <w:numFmt w:val="decimal"/>
      <w:lvlText w:val="%1)"/>
      <w:lvlJc w:val="left"/>
      <w:pPr>
        <w:ind w:left="665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3" w15:restartNumberingAfterBreak="0">
    <w:nsid w:val="50B5050D"/>
    <w:multiLevelType w:val="hybridMultilevel"/>
    <w:tmpl w:val="D35C27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47D9C"/>
    <w:multiLevelType w:val="hybridMultilevel"/>
    <w:tmpl w:val="47448EE8"/>
    <w:lvl w:ilvl="0" w:tplc="3798451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56A1874"/>
    <w:multiLevelType w:val="hybridMultilevel"/>
    <w:tmpl w:val="AE8EE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E2485"/>
    <w:multiLevelType w:val="hybridMultilevel"/>
    <w:tmpl w:val="603C5B6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7D24E60"/>
    <w:multiLevelType w:val="hybridMultilevel"/>
    <w:tmpl w:val="0BBEC93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4B48CB"/>
    <w:multiLevelType w:val="hybridMultilevel"/>
    <w:tmpl w:val="96C20D38"/>
    <w:lvl w:ilvl="0" w:tplc="41ACB1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13131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87BB7"/>
    <w:multiLevelType w:val="hybridMultilevel"/>
    <w:tmpl w:val="E7125B90"/>
    <w:lvl w:ilvl="0" w:tplc="577E0C7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5E053D61"/>
    <w:multiLevelType w:val="hybridMultilevel"/>
    <w:tmpl w:val="D44A9DE4"/>
    <w:lvl w:ilvl="0" w:tplc="3A3C72F0">
      <w:start w:val="1"/>
      <w:numFmt w:val="decimal"/>
      <w:lvlText w:val="%1."/>
      <w:lvlJc w:val="left"/>
      <w:pPr>
        <w:ind w:left="12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  <w:rPr>
        <w:rFonts w:cs="Times New Roman"/>
      </w:rPr>
    </w:lvl>
  </w:abstractNum>
  <w:abstractNum w:abstractNumId="32" w15:restartNumberingAfterBreak="0">
    <w:nsid w:val="60630809"/>
    <w:multiLevelType w:val="hybridMultilevel"/>
    <w:tmpl w:val="ECD2FB00"/>
    <w:lvl w:ilvl="0" w:tplc="CBD09DA6">
      <w:start w:val="1"/>
      <w:numFmt w:val="decimal"/>
      <w:lvlText w:val="%1)"/>
      <w:lvlJc w:val="left"/>
      <w:pPr>
        <w:ind w:left="6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46017F"/>
    <w:multiLevelType w:val="hybridMultilevel"/>
    <w:tmpl w:val="841804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DA240C0"/>
    <w:multiLevelType w:val="hybridMultilevel"/>
    <w:tmpl w:val="E71A7236"/>
    <w:lvl w:ilvl="0" w:tplc="41ACB1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13131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1159C8"/>
    <w:multiLevelType w:val="hybridMultilevel"/>
    <w:tmpl w:val="2DCC6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0E0034C"/>
    <w:multiLevelType w:val="hybridMultilevel"/>
    <w:tmpl w:val="54B2912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4D1ED3"/>
    <w:multiLevelType w:val="hybridMultilevel"/>
    <w:tmpl w:val="5F84C9B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343DD8"/>
    <w:multiLevelType w:val="hybridMultilevel"/>
    <w:tmpl w:val="9796F34A"/>
    <w:lvl w:ilvl="0" w:tplc="C90C71C8">
      <w:start w:val="1"/>
      <w:numFmt w:val="decimal"/>
      <w:lvlText w:val="%1)"/>
      <w:lvlJc w:val="left"/>
      <w:pPr>
        <w:ind w:left="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8" w:hanging="360"/>
      </w:pPr>
    </w:lvl>
    <w:lvl w:ilvl="2" w:tplc="0419001B" w:tentative="1">
      <w:start w:val="1"/>
      <w:numFmt w:val="lowerRoman"/>
      <w:lvlText w:val="%3."/>
      <w:lvlJc w:val="right"/>
      <w:pPr>
        <w:ind w:left="2068" w:hanging="180"/>
      </w:pPr>
    </w:lvl>
    <w:lvl w:ilvl="3" w:tplc="0419000F" w:tentative="1">
      <w:start w:val="1"/>
      <w:numFmt w:val="decimal"/>
      <w:lvlText w:val="%4."/>
      <w:lvlJc w:val="left"/>
      <w:pPr>
        <w:ind w:left="2788" w:hanging="360"/>
      </w:pPr>
    </w:lvl>
    <w:lvl w:ilvl="4" w:tplc="04190019" w:tentative="1">
      <w:start w:val="1"/>
      <w:numFmt w:val="lowerLetter"/>
      <w:lvlText w:val="%5."/>
      <w:lvlJc w:val="left"/>
      <w:pPr>
        <w:ind w:left="3508" w:hanging="360"/>
      </w:pPr>
    </w:lvl>
    <w:lvl w:ilvl="5" w:tplc="0419001B" w:tentative="1">
      <w:start w:val="1"/>
      <w:numFmt w:val="lowerRoman"/>
      <w:lvlText w:val="%6."/>
      <w:lvlJc w:val="right"/>
      <w:pPr>
        <w:ind w:left="4228" w:hanging="180"/>
      </w:pPr>
    </w:lvl>
    <w:lvl w:ilvl="6" w:tplc="0419000F" w:tentative="1">
      <w:start w:val="1"/>
      <w:numFmt w:val="decimal"/>
      <w:lvlText w:val="%7."/>
      <w:lvlJc w:val="left"/>
      <w:pPr>
        <w:ind w:left="4948" w:hanging="360"/>
      </w:pPr>
    </w:lvl>
    <w:lvl w:ilvl="7" w:tplc="04190019" w:tentative="1">
      <w:start w:val="1"/>
      <w:numFmt w:val="lowerLetter"/>
      <w:lvlText w:val="%8."/>
      <w:lvlJc w:val="left"/>
      <w:pPr>
        <w:ind w:left="5668" w:hanging="360"/>
      </w:pPr>
    </w:lvl>
    <w:lvl w:ilvl="8" w:tplc="0419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41" w15:restartNumberingAfterBreak="0">
    <w:nsid w:val="7B901E5C"/>
    <w:multiLevelType w:val="hybridMultilevel"/>
    <w:tmpl w:val="CF209A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0362AF"/>
    <w:multiLevelType w:val="hybridMultilevel"/>
    <w:tmpl w:val="64E89ECA"/>
    <w:lvl w:ilvl="0" w:tplc="BA920830">
      <w:start w:val="1"/>
      <w:numFmt w:val="decimal"/>
      <w:lvlText w:val="%1."/>
      <w:lvlJc w:val="left"/>
      <w:pPr>
        <w:ind w:left="90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9"/>
  </w:num>
  <w:num w:numId="2">
    <w:abstractNumId w:val="15"/>
  </w:num>
  <w:num w:numId="3">
    <w:abstractNumId w:val="21"/>
  </w:num>
  <w:num w:numId="4">
    <w:abstractNumId w:val="25"/>
  </w:num>
  <w:num w:numId="5">
    <w:abstractNumId w:val="34"/>
  </w:num>
  <w:num w:numId="6">
    <w:abstractNumId w:val="41"/>
  </w:num>
  <w:num w:numId="7">
    <w:abstractNumId w:val="16"/>
  </w:num>
  <w:num w:numId="8">
    <w:abstractNumId w:val="27"/>
  </w:num>
  <w:num w:numId="9">
    <w:abstractNumId w:val="19"/>
  </w:num>
  <w:num w:numId="10">
    <w:abstractNumId w:val="31"/>
  </w:num>
  <w:num w:numId="11">
    <w:abstractNumId w:val="12"/>
  </w:num>
  <w:num w:numId="12">
    <w:abstractNumId w:val="23"/>
  </w:num>
  <w:num w:numId="13">
    <w:abstractNumId w:val="37"/>
  </w:num>
  <w:num w:numId="14">
    <w:abstractNumId w:val="7"/>
  </w:num>
  <w:num w:numId="15">
    <w:abstractNumId w:val="30"/>
  </w:num>
  <w:num w:numId="16">
    <w:abstractNumId w:val="10"/>
  </w:num>
  <w:num w:numId="17">
    <w:abstractNumId w:val="29"/>
  </w:num>
  <w:num w:numId="18">
    <w:abstractNumId w:val="35"/>
  </w:num>
  <w:num w:numId="19">
    <w:abstractNumId w:val="2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</w:num>
  <w:num w:numId="22">
    <w:abstractNumId w:val="8"/>
  </w:num>
  <w:num w:numId="23">
    <w:abstractNumId w:val="13"/>
  </w:num>
  <w:num w:numId="24">
    <w:abstractNumId w:val="32"/>
  </w:num>
  <w:num w:numId="25">
    <w:abstractNumId w:val="36"/>
  </w:num>
  <w:num w:numId="26">
    <w:abstractNumId w:val="22"/>
  </w:num>
  <w:num w:numId="27">
    <w:abstractNumId w:val="24"/>
  </w:num>
  <w:num w:numId="28">
    <w:abstractNumId w:val="11"/>
  </w:num>
  <w:num w:numId="29">
    <w:abstractNumId w:val="40"/>
  </w:num>
  <w:num w:numId="30">
    <w:abstractNumId w:val="18"/>
  </w:num>
  <w:num w:numId="31">
    <w:abstractNumId w:val="6"/>
  </w:num>
  <w:num w:numId="32">
    <w:abstractNumId w:val="14"/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17"/>
  </w:num>
  <w:num w:numId="36">
    <w:abstractNumId w:val="9"/>
  </w:num>
  <w:num w:numId="37">
    <w:abstractNumId w:val="20"/>
  </w:num>
  <w:num w:numId="3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0">
    <w:abstractNumId w:val="0"/>
  </w:num>
  <w:num w:numId="41">
    <w:abstractNumId w:val="1"/>
  </w:num>
  <w:num w:numId="42">
    <w:abstractNumId w:val="2"/>
  </w:num>
  <w:num w:numId="43">
    <w:abstractNumId w:val="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5A6"/>
    <w:rsid w:val="00004C0F"/>
    <w:rsid w:val="00031FED"/>
    <w:rsid w:val="000365B4"/>
    <w:rsid w:val="000556F1"/>
    <w:rsid w:val="00056154"/>
    <w:rsid w:val="00062291"/>
    <w:rsid w:val="000661FB"/>
    <w:rsid w:val="00074471"/>
    <w:rsid w:val="00090221"/>
    <w:rsid w:val="00093B6B"/>
    <w:rsid w:val="000A697E"/>
    <w:rsid w:val="000E2507"/>
    <w:rsid w:val="001029BD"/>
    <w:rsid w:val="001068CF"/>
    <w:rsid w:val="00140B6A"/>
    <w:rsid w:val="0014617E"/>
    <w:rsid w:val="0015754C"/>
    <w:rsid w:val="00163FC0"/>
    <w:rsid w:val="00186994"/>
    <w:rsid w:val="0019375D"/>
    <w:rsid w:val="001A665D"/>
    <w:rsid w:val="001B3907"/>
    <w:rsid w:val="001B6FD8"/>
    <w:rsid w:val="001C34E2"/>
    <w:rsid w:val="001D7DCA"/>
    <w:rsid w:val="001E280F"/>
    <w:rsid w:val="00201923"/>
    <w:rsid w:val="00202E36"/>
    <w:rsid w:val="00224460"/>
    <w:rsid w:val="00252AA6"/>
    <w:rsid w:val="002A65E0"/>
    <w:rsid w:val="002B48AC"/>
    <w:rsid w:val="002C21BD"/>
    <w:rsid w:val="002C4D04"/>
    <w:rsid w:val="003035A6"/>
    <w:rsid w:val="00306296"/>
    <w:rsid w:val="00320826"/>
    <w:rsid w:val="003411AF"/>
    <w:rsid w:val="003673B7"/>
    <w:rsid w:val="00374FD0"/>
    <w:rsid w:val="0037534A"/>
    <w:rsid w:val="00397ADD"/>
    <w:rsid w:val="003A0767"/>
    <w:rsid w:val="003B4F6C"/>
    <w:rsid w:val="003C66F1"/>
    <w:rsid w:val="003D60C6"/>
    <w:rsid w:val="003E1FD0"/>
    <w:rsid w:val="003F038E"/>
    <w:rsid w:val="004457F2"/>
    <w:rsid w:val="0044762D"/>
    <w:rsid w:val="004521D0"/>
    <w:rsid w:val="00460F0D"/>
    <w:rsid w:val="00476DD3"/>
    <w:rsid w:val="004A4C19"/>
    <w:rsid w:val="004B0246"/>
    <w:rsid w:val="004B0BC3"/>
    <w:rsid w:val="004B2B4D"/>
    <w:rsid w:val="004B4713"/>
    <w:rsid w:val="004C2FB9"/>
    <w:rsid w:val="004D1240"/>
    <w:rsid w:val="004D1FD0"/>
    <w:rsid w:val="004E56B9"/>
    <w:rsid w:val="004F14B1"/>
    <w:rsid w:val="004F1C16"/>
    <w:rsid w:val="004F30B8"/>
    <w:rsid w:val="00513021"/>
    <w:rsid w:val="00516F84"/>
    <w:rsid w:val="00522A0F"/>
    <w:rsid w:val="0054123F"/>
    <w:rsid w:val="005608B3"/>
    <w:rsid w:val="00572498"/>
    <w:rsid w:val="00572906"/>
    <w:rsid w:val="005915A8"/>
    <w:rsid w:val="005A293F"/>
    <w:rsid w:val="005A50DE"/>
    <w:rsid w:val="005A615D"/>
    <w:rsid w:val="005B01EC"/>
    <w:rsid w:val="005C25B9"/>
    <w:rsid w:val="005E393B"/>
    <w:rsid w:val="006226BB"/>
    <w:rsid w:val="00625A52"/>
    <w:rsid w:val="00636632"/>
    <w:rsid w:val="00650764"/>
    <w:rsid w:val="00666FDF"/>
    <w:rsid w:val="006736AF"/>
    <w:rsid w:val="00681111"/>
    <w:rsid w:val="006A3220"/>
    <w:rsid w:val="006A6885"/>
    <w:rsid w:val="006B24A0"/>
    <w:rsid w:val="006B5829"/>
    <w:rsid w:val="006B7B67"/>
    <w:rsid w:val="006D5835"/>
    <w:rsid w:val="006E25A5"/>
    <w:rsid w:val="007037CE"/>
    <w:rsid w:val="0071125B"/>
    <w:rsid w:val="00716DF5"/>
    <w:rsid w:val="00724FBF"/>
    <w:rsid w:val="0072535A"/>
    <w:rsid w:val="00745EA5"/>
    <w:rsid w:val="00761AFF"/>
    <w:rsid w:val="00775E15"/>
    <w:rsid w:val="007A6536"/>
    <w:rsid w:val="007D1451"/>
    <w:rsid w:val="007D1FF7"/>
    <w:rsid w:val="007E2712"/>
    <w:rsid w:val="007E7365"/>
    <w:rsid w:val="00801C12"/>
    <w:rsid w:val="00810992"/>
    <w:rsid w:val="00864A84"/>
    <w:rsid w:val="00881248"/>
    <w:rsid w:val="008827C7"/>
    <w:rsid w:val="00895840"/>
    <w:rsid w:val="00895CD8"/>
    <w:rsid w:val="008A5F63"/>
    <w:rsid w:val="008A635C"/>
    <w:rsid w:val="008B1DEA"/>
    <w:rsid w:val="008B7C23"/>
    <w:rsid w:val="008C232D"/>
    <w:rsid w:val="008C5EDC"/>
    <w:rsid w:val="008E0744"/>
    <w:rsid w:val="008E4E16"/>
    <w:rsid w:val="008F5F3B"/>
    <w:rsid w:val="008F742F"/>
    <w:rsid w:val="008F7BE9"/>
    <w:rsid w:val="0090061B"/>
    <w:rsid w:val="00930F75"/>
    <w:rsid w:val="0093252A"/>
    <w:rsid w:val="00982939"/>
    <w:rsid w:val="00991C1F"/>
    <w:rsid w:val="009B5D62"/>
    <w:rsid w:val="009B7D3B"/>
    <w:rsid w:val="009D2E99"/>
    <w:rsid w:val="00A013E2"/>
    <w:rsid w:val="00A152D1"/>
    <w:rsid w:val="00A22146"/>
    <w:rsid w:val="00A323F0"/>
    <w:rsid w:val="00A52B78"/>
    <w:rsid w:val="00A638D4"/>
    <w:rsid w:val="00A80033"/>
    <w:rsid w:val="00A85028"/>
    <w:rsid w:val="00A8567F"/>
    <w:rsid w:val="00AA7342"/>
    <w:rsid w:val="00AB0059"/>
    <w:rsid w:val="00AC0114"/>
    <w:rsid w:val="00AF2DA1"/>
    <w:rsid w:val="00AF5B27"/>
    <w:rsid w:val="00B07154"/>
    <w:rsid w:val="00B1604E"/>
    <w:rsid w:val="00B237EA"/>
    <w:rsid w:val="00B3665E"/>
    <w:rsid w:val="00B36B5E"/>
    <w:rsid w:val="00B4178F"/>
    <w:rsid w:val="00B55E7E"/>
    <w:rsid w:val="00BA1375"/>
    <w:rsid w:val="00BA1B7B"/>
    <w:rsid w:val="00BD7DDC"/>
    <w:rsid w:val="00BF1ADA"/>
    <w:rsid w:val="00C11165"/>
    <w:rsid w:val="00C154C0"/>
    <w:rsid w:val="00C1682A"/>
    <w:rsid w:val="00C413F7"/>
    <w:rsid w:val="00C451E4"/>
    <w:rsid w:val="00C468C9"/>
    <w:rsid w:val="00C46CAA"/>
    <w:rsid w:val="00C558F9"/>
    <w:rsid w:val="00C61D4A"/>
    <w:rsid w:val="00C95632"/>
    <w:rsid w:val="00CB2A44"/>
    <w:rsid w:val="00CC2358"/>
    <w:rsid w:val="00CC7F82"/>
    <w:rsid w:val="00D1506C"/>
    <w:rsid w:val="00D442FC"/>
    <w:rsid w:val="00D62F7A"/>
    <w:rsid w:val="00D72690"/>
    <w:rsid w:val="00D812F2"/>
    <w:rsid w:val="00D819DC"/>
    <w:rsid w:val="00D870EE"/>
    <w:rsid w:val="00D93228"/>
    <w:rsid w:val="00DA10BB"/>
    <w:rsid w:val="00DB4EE8"/>
    <w:rsid w:val="00DB7B53"/>
    <w:rsid w:val="00DC08D9"/>
    <w:rsid w:val="00DC7B1F"/>
    <w:rsid w:val="00DF10B9"/>
    <w:rsid w:val="00E00026"/>
    <w:rsid w:val="00E0256E"/>
    <w:rsid w:val="00E31157"/>
    <w:rsid w:val="00E41CD1"/>
    <w:rsid w:val="00E500A2"/>
    <w:rsid w:val="00E50307"/>
    <w:rsid w:val="00E51926"/>
    <w:rsid w:val="00E66834"/>
    <w:rsid w:val="00E718DA"/>
    <w:rsid w:val="00E851E1"/>
    <w:rsid w:val="00EA1FA4"/>
    <w:rsid w:val="00EA75A1"/>
    <w:rsid w:val="00EA79B0"/>
    <w:rsid w:val="00EC67CD"/>
    <w:rsid w:val="00EF5177"/>
    <w:rsid w:val="00EF61B5"/>
    <w:rsid w:val="00F037C0"/>
    <w:rsid w:val="00F14AA4"/>
    <w:rsid w:val="00F459FC"/>
    <w:rsid w:val="00F52C7F"/>
    <w:rsid w:val="00F62640"/>
    <w:rsid w:val="00F93250"/>
    <w:rsid w:val="00FC49F7"/>
    <w:rsid w:val="00FC5305"/>
    <w:rsid w:val="00FD323D"/>
    <w:rsid w:val="00FF6430"/>
    <w:rsid w:val="00F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135F"/>
  <w15:chartTrackingRefBased/>
  <w15:docId w15:val="{1B9C0ED2-2D8D-4AB4-B860-036E3A5A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0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3035A6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932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F5B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F0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7447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3035A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lock Text"/>
    <w:basedOn w:val="a0"/>
    <w:rsid w:val="003035A6"/>
    <w:pPr>
      <w:ind w:left="142" w:right="4819"/>
      <w:jc w:val="center"/>
    </w:pPr>
  </w:style>
  <w:style w:type="paragraph" w:styleId="a5">
    <w:name w:val="Body Text"/>
    <w:basedOn w:val="a0"/>
    <w:link w:val="a6"/>
    <w:rsid w:val="003035A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035A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035A6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03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3035A6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rsid w:val="00303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rsid w:val="003035A6"/>
    <w:pPr>
      <w:numPr>
        <w:numId w:val="4"/>
      </w:numPr>
      <w:spacing w:before="100" w:beforeAutospacing="1" w:after="100" w:afterAutospacing="1"/>
    </w:pPr>
  </w:style>
  <w:style w:type="paragraph" w:customStyle="1" w:styleId="Standard">
    <w:name w:val="Standard"/>
    <w:rsid w:val="003035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7">
    <w:name w:val="List Paragraph"/>
    <w:basedOn w:val="a0"/>
    <w:link w:val="a8"/>
    <w:uiPriority w:val="34"/>
    <w:qFormat/>
    <w:rsid w:val="003673B7"/>
    <w:pPr>
      <w:ind w:left="720"/>
      <w:contextualSpacing/>
    </w:pPr>
  </w:style>
  <w:style w:type="paragraph" w:styleId="a9">
    <w:name w:val="Title"/>
    <w:basedOn w:val="a0"/>
    <w:link w:val="aa"/>
    <w:qFormat/>
    <w:rsid w:val="003D60C6"/>
    <w:pPr>
      <w:jc w:val="center"/>
    </w:pPr>
    <w:rPr>
      <w:noProof/>
      <w:sz w:val="28"/>
      <w:szCs w:val="20"/>
    </w:rPr>
  </w:style>
  <w:style w:type="character" w:customStyle="1" w:styleId="aa">
    <w:name w:val="Заголовок Знак"/>
    <w:basedOn w:val="a1"/>
    <w:link w:val="a9"/>
    <w:rsid w:val="003D60C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b">
    <w:name w:val="Hyperlink"/>
    <w:basedOn w:val="a1"/>
    <w:uiPriority w:val="99"/>
    <w:unhideWhenUsed/>
    <w:rsid w:val="00AF2DA1"/>
    <w:rPr>
      <w:rFonts w:cs="Times New Roman"/>
      <w:color w:val="0563C1" w:themeColor="hyperlink"/>
      <w:u w:val="single"/>
    </w:rPr>
  </w:style>
  <w:style w:type="paragraph" w:customStyle="1" w:styleId="ac">
    <w:name w:val="Обычный текст"/>
    <w:basedOn w:val="a0"/>
    <w:next w:val="ad"/>
    <w:rsid w:val="000A697E"/>
    <w:pPr>
      <w:spacing w:after="160" w:line="240" w:lineRule="exact"/>
    </w:pPr>
    <w:rPr>
      <w:rFonts w:cs="Verdana"/>
      <w:sz w:val="28"/>
      <w:szCs w:val="20"/>
      <w:lang w:val="en-US" w:eastAsia="en-US"/>
    </w:rPr>
  </w:style>
  <w:style w:type="paragraph" w:styleId="ad">
    <w:name w:val="Body Text Indent"/>
    <w:basedOn w:val="a0"/>
    <w:link w:val="ae"/>
    <w:uiPriority w:val="99"/>
    <w:semiHidden/>
    <w:unhideWhenUsed/>
    <w:rsid w:val="000A697E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A69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B0059"/>
  </w:style>
  <w:style w:type="paragraph" w:customStyle="1" w:styleId="Web">
    <w:name w:val="Обычный (Web)"/>
    <w:basedOn w:val="a0"/>
    <w:rsid w:val="00D7269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af">
    <w:name w:val="Таблица"/>
    <w:basedOn w:val="a0"/>
    <w:link w:val="af0"/>
    <w:uiPriority w:val="99"/>
    <w:qFormat/>
    <w:rsid w:val="009B5D62"/>
    <w:rPr>
      <w:rFonts w:eastAsia="Calibri"/>
      <w:kern w:val="28"/>
      <w:sz w:val="22"/>
      <w:szCs w:val="22"/>
      <w:lang w:eastAsia="en-US"/>
    </w:rPr>
  </w:style>
  <w:style w:type="character" w:customStyle="1" w:styleId="af0">
    <w:name w:val="Таблица Знак"/>
    <w:link w:val="af"/>
    <w:uiPriority w:val="99"/>
    <w:rsid w:val="009B5D62"/>
    <w:rPr>
      <w:rFonts w:ascii="Times New Roman" w:eastAsia="Calibri" w:hAnsi="Times New Roman" w:cs="Times New Roman"/>
      <w:kern w:val="28"/>
    </w:rPr>
  </w:style>
  <w:style w:type="table" w:styleId="af1">
    <w:name w:val="Table Elegant"/>
    <w:basedOn w:val="a2"/>
    <w:rsid w:val="009B5D6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2">
    <w:name w:val="Table Grid"/>
    <w:basedOn w:val="a2"/>
    <w:uiPriority w:val="99"/>
    <w:rsid w:val="00C1682A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F9325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3F038E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07447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AF5B2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AF5B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писок с точками"/>
    <w:basedOn w:val="a0"/>
    <w:uiPriority w:val="99"/>
    <w:rsid w:val="00522A0F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3">
    <w:name w:val="Заголовок №3_"/>
    <w:basedOn w:val="a1"/>
    <w:link w:val="34"/>
    <w:uiPriority w:val="99"/>
    <w:locked/>
    <w:rsid w:val="0072535A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4">
    <w:name w:val="Заголовок №3"/>
    <w:basedOn w:val="a0"/>
    <w:link w:val="33"/>
    <w:uiPriority w:val="99"/>
    <w:rsid w:val="0072535A"/>
    <w:pPr>
      <w:shd w:val="clear" w:color="auto" w:fill="FFFFFF"/>
      <w:spacing w:after="420" w:line="240" w:lineRule="atLeast"/>
      <w:ind w:hanging="480"/>
      <w:jc w:val="center"/>
      <w:outlineLvl w:val="2"/>
    </w:pPr>
    <w:rPr>
      <w:rFonts w:eastAsiaTheme="minorHAnsi"/>
      <w:b/>
      <w:bCs/>
      <w:sz w:val="25"/>
      <w:szCs w:val="25"/>
      <w:lang w:eastAsia="en-US"/>
    </w:rPr>
  </w:style>
  <w:style w:type="paragraph" w:styleId="af4">
    <w:name w:val="caption"/>
    <w:basedOn w:val="a0"/>
    <w:next w:val="a0"/>
    <w:uiPriority w:val="35"/>
    <w:unhideWhenUsed/>
    <w:qFormat/>
    <w:rsid w:val="00A8567F"/>
    <w:pPr>
      <w:spacing w:line="276" w:lineRule="auto"/>
      <w:ind w:firstLine="709"/>
      <w:jc w:val="both"/>
    </w:pPr>
    <w:rPr>
      <w:rFonts w:eastAsiaTheme="minorHAnsi" w:cstheme="minorBidi"/>
      <w:b/>
      <w:bCs/>
      <w:color w:val="5B9BD5" w:themeColor="accent1"/>
      <w:sz w:val="18"/>
      <w:szCs w:val="18"/>
      <w:lang w:eastAsia="en-US"/>
    </w:rPr>
  </w:style>
  <w:style w:type="character" w:customStyle="1" w:styleId="213">
    <w:name w:val="Подпись к таблице (2) + 13"/>
    <w:aliases w:val="5 pt,Полужирный"/>
    <w:rsid w:val="00A8567F"/>
    <w:rPr>
      <w:rFonts w:ascii="Times New Roman" w:eastAsia="Times New Roman" w:hAnsi="Times New Roman" w:cs="Times New Roman" w:hint="default"/>
      <w:b/>
      <w:bCs/>
      <w:spacing w:val="1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70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1458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0661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46953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144913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698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675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6994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988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8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3667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09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9787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2254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630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7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16400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ketcenter.ru" TargetMode="External"/><Relationship Id="rId13" Type="http://schemas.openxmlformats.org/officeDocument/2006/relationships/hyperlink" Target="http://www.admarket.ru" TargetMode="External"/><Relationship Id="rId18" Type="http://schemas.openxmlformats.org/officeDocument/2006/relationships/hyperlink" Target="http://www.esomar.org" TargetMode="External"/><Relationship Id="rId26" Type="http://schemas.openxmlformats.org/officeDocument/2006/relationships/hyperlink" Target="http://www.hovard-marketing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iter.com/publishing" TargetMode="External"/><Relationship Id="rId7" Type="http://schemas.openxmlformats.org/officeDocument/2006/relationships/hyperlink" Target="http://www.eLIBRARY.ru" TargetMode="External"/><Relationship Id="rId12" Type="http://schemas.openxmlformats.org/officeDocument/2006/relationships/hyperlink" Target="http://www.dis.ru" TargetMode="External"/><Relationship Id="rId17" Type="http://schemas.openxmlformats.org/officeDocument/2006/relationships/hyperlink" Target="http://www.market-agency.ru" TargetMode="External"/><Relationship Id="rId25" Type="http://schemas.openxmlformats.org/officeDocument/2006/relationships/hyperlink" Target="http://www.knowthi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niki.ru" TargetMode="External"/><Relationship Id="rId20" Type="http://schemas.openxmlformats.org/officeDocument/2006/relationships/hyperlink" Target="http://marketsurveys.ru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11" Type="http://schemas.openxmlformats.org/officeDocument/2006/relationships/hyperlink" Target="http://www.4p.ru" TargetMode="External"/><Relationship Id="rId24" Type="http://schemas.openxmlformats.org/officeDocument/2006/relationships/hyperlink" Target="http://www.ram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e.lanbook.com" TargetMode="External"/><Relationship Id="rId15" Type="http://schemas.openxmlformats.org/officeDocument/2006/relationships/hyperlink" Target="http://www.marketologi.ru" TargetMode="External"/><Relationship Id="rId23" Type="http://schemas.openxmlformats.org/officeDocument/2006/relationships/hyperlink" Target="http://www.rprg.ru" TargetMode="External"/><Relationship Id="rId28" Type="http://schemas.openxmlformats.org/officeDocument/2006/relationships/hyperlink" Target="http://www.wilsonweb.com" TargetMode="External"/><Relationship Id="rId10" Type="http://schemas.openxmlformats.org/officeDocument/2006/relationships/hyperlink" Target="http://www.marketing.spb.ru" TargetMode="External"/><Relationship Id="rId19" Type="http://schemas.openxmlformats.org/officeDocument/2006/relationships/hyperlink" Target="http://www.overture.com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ostav.ru" TargetMode="External"/><Relationship Id="rId14" Type="http://schemas.openxmlformats.org/officeDocument/2006/relationships/hyperlink" Target="http://www.marketer.ru" TargetMode="External"/><Relationship Id="rId22" Type="http://schemas.openxmlformats.org/officeDocument/2006/relationships/hyperlink" Target="http://www.gfk.ru" TargetMode="External"/><Relationship Id="rId27" Type="http://schemas.openxmlformats.org/officeDocument/2006/relationships/hyperlink" Target="http://www.marketing.spb.ru" TargetMode="External"/><Relationship Id="rId30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10147</Words>
  <Characters>57840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Чижикова Елена</dc:creator>
  <cp:keywords/>
  <dc:description/>
  <cp:lastModifiedBy>Лев Орлов</cp:lastModifiedBy>
  <cp:revision>13</cp:revision>
  <dcterms:created xsi:type="dcterms:W3CDTF">2022-08-28T13:11:00Z</dcterms:created>
  <dcterms:modified xsi:type="dcterms:W3CDTF">2022-08-29T22:20:00Z</dcterms:modified>
</cp:coreProperties>
</file>